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54" w:rsidRPr="00F1681B" w:rsidRDefault="00CD3354" w:rsidP="00632405">
      <w:pPr>
        <w:spacing w:after="0" w:line="240" w:lineRule="auto"/>
        <w:jc w:val="center"/>
        <w:rPr>
          <w:rFonts w:ascii="Times New Roman" w:hAnsi="Times New Roman" w:cs="Times New Roman"/>
          <w:b/>
          <w:sz w:val="24"/>
          <w:szCs w:val="24"/>
        </w:rPr>
      </w:pPr>
      <w:bookmarkStart w:id="0" w:name="_GoBack"/>
      <w:bookmarkEnd w:id="0"/>
      <w:r w:rsidRPr="00F1681B">
        <w:rPr>
          <w:rFonts w:ascii="Times New Roman" w:hAnsi="Times New Roman" w:cs="Times New Roman"/>
          <w:b/>
          <w:sz w:val="24"/>
          <w:szCs w:val="24"/>
        </w:rPr>
        <w:t>Disparate Population Guidance for Counties</w:t>
      </w:r>
    </w:p>
    <w:p w:rsidR="00632405" w:rsidRPr="00F1681B" w:rsidRDefault="00632405" w:rsidP="00632405">
      <w:pPr>
        <w:spacing w:after="0" w:line="240" w:lineRule="auto"/>
        <w:jc w:val="center"/>
        <w:rPr>
          <w:rFonts w:ascii="Times New Roman" w:hAnsi="Times New Roman" w:cs="Times New Roman"/>
          <w:b/>
          <w:sz w:val="24"/>
          <w:szCs w:val="24"/>
        </w:rPr>
      </w:pPr>
    </w:p>
    <w:p w:rsidR="0089325F" w:rsidRPr="00F1681B" w:rsidRDefault="00306C0D" w:rsidP="0089325F">
      <w:pPr>
        <w:spacing w:after="0" w:line="240" w:lineRule="auto"/>
        <w:rPr>
          <w:rFonts w:ascii="Times New Roman" w:hAnsi="Times New Roman" w:cs="Times New Roman"/>
          <w:sz w:val="24"/>
          <w:szCs w:val="24"/>
        </w:rPr>
      </w:pPr>
      <w:r w:rsidRPr="00F1681B">
        <w:rPr>
          <w:rFonts w:ascii="Times New Roman" w:hAnsi="Times New Roman" w:cs="Times New Roman"/>
          <w:sz w:val="24"/>
          <w:szCs w:val="24"/>
        </w:rPr>
        <w:t xml:space="preserve">Note:  </w:t>
      </w:r>
      <w:r w:rsidR="00811EE7" w:rsidRPr="00F1681B">
        <w:rPr>
          <w:rFonts w:ascii="Times New Roman" w:hAnsi="Times New Roman" w:cs="Times New Roman"/>
          <w:sz w:val="24"/>
          <w:szCs w:val="24"/>
        </w:rPr>
        <w:t xml:space="preserve">Sections in italic are direct quotes from </w:t>
      </w:r>
      <w:r w:rsidR="00071BEB" w:rsidRPr="00F1681B">
        <w:rPr>
          <w:rFonts w:ascii="Times New Roman" w:hAnsi="Times New Roman" w:cs="Times New Roman"/>
          <w:sz w:val="24"/>
          <w:szCs w:val="24"/>
        </w:rPr>
        <w:t xml:space="preserve">public documents, such as </w:t>
      </w:r>
      <w:r w:rsidR="00811EE7" w:rsidRPr="00F1681B">
        <w:rPr>
          <w:rFonts w:ascii="Times New Roman" w:hAnsi="Times New Roman" w:cs="Times New Roman"/>
          <w:sz w:val="24"/>
          <w:szCs w:val="24"/>
        </w:rPr>
        <w:t>SAMHSA documents, including the</w:t>
      </w:r>
      <w:r w:rsidRPr="00F1681B">
        <w:rPr>
          <w:rFonts w:ascii="Times New Roman" w:hAnsi="Times New Roman" w:cs="Times New Roman"/>
          <w:sz w:val="24"/>
          <w:szCs w:val="24"/>
        </w:rPr>
        <w:t xml:space="preserve"> </w:t>
      </w:r>
      <w:r w:rsidRPr="00F1681B">
        <w:rPr>
          <w:rFonts w:ascii="Times New Roman" w:hAnsi="Times New Roman" w:cs="Times New Roman"/>
          <w:i/>
          <w:sz w:val="24"/>
          <w:szCs w:val="24"/>
        </w:rPr>
        <w:t>Strategic Prevention Framework</w:t>
      </w:r>
      <w:r w:rsidR="00811EE7" w:rsidRPr="00F1681B">
        <w:rPr>
          <w:rFonts w:ascii="Times New Roman" w:hAnsi="Times New Roman" w:cs="Times New Roman"/>
          <w:i/>
          <w:sz w:val="24"/>
          <w:szCs w:val="24"/>
        </w:rPr>
        <w:t xml:space="preserve"> Partnerships fo</w:t>
      </w:r>
      <w:r w:rsidR="00071BEB" w:rsidRPr="00F1681B">
        <w:rPr>
          <w:rFonts w:ascii="Times New Roman" w:hAnsi="Times New Roman" w:cs="Times New Roman"/>
          <w:i/>
          <w:sz w:val="24"/>
          <w:szCs w:val="24"/>
        </w:rPr>
        <w:t>r Success Request for Proposal</w:t>
      </w:r>
      <w:r w:rsidR="0089325F" w:rsidRPr="00F1681B">
        <w:rPr>
          <w:rFonts w:ascii="Times New Roman" w:hAnsi="Times New Roman" w:cs="Times New Roman"/>
          <w:i/>
          <w:sz w:val="24"/>
          <w:szCs w:val="24"/>
        </w:rPr>
        <w:t xml:space="preserve"> </w:t>
      </w:r>
      <w:r w:rsidR="0089325F" w:rsidRPr="00F1681B">
        <w:rPr>
          <w:rFonts w:ascii="Times New Roman" w:hAnsi="Times New Roman" w:cs="Times New Roman"/>
          <w:sz w:val="24"/>
          <w:szCs w:val="24"/>
        </w:rPr>
        <w:t>and the SAMHSA website</w:t>
      </w:r>
      <w:r w:rsidR="005667AB" w:rsidRPr="00F1681B">
        <w:rPr>
          <w:rFonts w:ascii="Times New Roman" w:hAnsi="Times New Roman" w:cs="Times New Roman"/>
          <w:sz w:val="24"/>
          <w:szCs w:val="24"/>
        </w:rPr>
        <w:t>:</w:t>
      </w:r>
      <w:r w:rsidR="0089325F" w:rsidRPr="00F1681B">
        <w:rPr>
          <w:rFonts w:ascii="Times New Roman" w:hAnsi="Times New Roman" w:cs="Times New Roman"/>
          <w:i/>
          <w:sz w:val="24"/>
          <w:szCs w:val="24"/>
        </w:rPr>
        <w:t xml:space="preserve"> </w:t>
      </w:r>
      <w:hyperlink r:id="rId6" w:history="1">
        <w:r w:rsidR="0089325F" w:rsidRPr="00F1681B">
          <w:rPr>
            <w:rStyle w:val="Hyperlink"/>
            <w:rFonts w:ascii="Times New Roman" w:hAnsi="Times New Roman" w:cs="Times New Roman"/>
            <w:sz w:val="24"/>
            <w:szCs w:val="24"/>
          </w:rPr>
          <w:t>http://www.samhsa.gov/health-disparities</w:t>
        </w:r>
      </w:hyperlink>
      <w:r w:rsidR="0089325F" w:rsidRPr="00F1681B">
        <w:rPr>
          <w:rFonts w:ascii="Times New Roman" w:hAnsi="Times New Roman" w:cs="Times New Roman"/>
          <w:sz w:val="24"/>
          <w:szCs w:val="24"/>
        </w:rPr>
        <w:t xml:space="preserve"> </w:t>
      </w:r>
    </w:p>
    <w:p w:rsidR="0047266F" w:rsidRPr="00F1681B" w:rsidRDefault="0047266F" w:rsidP="00632405">
      <w:pPr>
        <w:spacing w:after="0" w:line="240" w:lineRule="auto"/>
        <w:rPr>
          <w:rFonts w:ascii="Times New Roman" w:hAnsi="Times New Roman" w:cs="Times New Roman"/>
          <w:sz w:val="24"/>
          <w:szCs w:val="24"/>
        </w:rPr>
      </w:pPr>
    </w:p>
    <w:p w:rsidR="00632405" w:rsidRPr="00F1681B" w:rsidRDefault="00632405" w:rsidP="00632405">
      <w:pPr>
        <w:spacing w:after="0" w:line="240" w:lineRule="auto"/>
        <w:rPr>
          <w:rFonts w:ascii="Times New Roman" w:hAnsi="Times New Roman" w:cs="Times New Roman"/>
          <w:sz w:val="24"/>
          <w:szCs w:val="24"/>
        </w:rPr>
      </w:pPr>
    </w:p>
    <w:p w:rsidR="00854559" w:rsidRPr="00F1681B" w:rsidRDefault="00854559" w:rsidP="001C6FD7">
      <w:pPr>
        <w:shd w:val="clear" w:color="auto" w:fill="C6D9F1" w:themeFill="text2" w:themeFillTint="33"/>
        <w:spacing w:after="0" w:line="240" w:lineRule="auto"/>
        <w:rPr>
          <w:rFonts w:ascii="Times New Roman" w:hAnsi="Times New Roman" w:cs="Times New Roman"/>
          <w:b/>
          <w:sz w:val="24"/>
          <w:szCs w:val="24"/>
        </w:rPr>
      </w:pPr>
      <w:r w:rsidRPr="00F1681B">
        <w:rPr>
          <w:rFonts w:ascii="Times New Roman" w:hAnsi="Times New Roman" w:cs="Times New Roman"/>
          <w:b/>
          <w:sz w:val="24"/>
          <w:szCs w:val="24"/>
        </w:rPr>
        <w:t>Overview</w:t>
      </w:r>
    </w:p>
    <w:p w:rsidR="00854559" w:rsidRPr="00F1681B" w:rsidRDefault="00854559" w:rsidP="00632405">
      <w:pPr>
        <w:spacing w:after="0" w:line="240" w:lineRule="auto"/>
        <w:rPr>
          <w:rFonts w:ascii="Times New Roman" w:hAnsi="Times New Roman" w:cs="Times New Roman"/>
          <w:b/>
          <w:sz w:val="24"/>
          <w:szCs w:val="24"/>
        </w:rPr>
      </w:pPr>
    </w:p>
    <w:p w:rsidR="00811EE7" w:rsidRPr="00F1681B" w:rsidRDefault="00811EE7" w:rsidP="00632405">
      <w:pPr>
        <w:spacing w:after="0" w:line="240" w:lineRule="auto"/>
        <w:rPr>
          <w:rFonts w:ascii="Times New Roman" w:hAnsi="Times New Roman" w:cs="Times New Roman"/>
          <w:b/>
          <w:sz w:val="24"/>
          <w:szCs w:val="24"/>
        </w:rPr>
      </w:pPr>
      <w:r w:rsidRPr="00F1681B">
        <w:rPr>
          <w:rFonts w:ascii="Times New Roman" w:hAnsi="Times New Roman" w:cs="Times New Roman"/>
          <w:b/>
          <w:sz w:val="24"/>
          <w:szCs w:val="24"/>
        </w:rPr>
        <w:t>Health Disparities</w:t>
      </w:r>
    </w:p>
    <w:p w:rsidR="00632405" w:rsidRPr="00F1681B" w:rsidRDefault="00632405" w:rsidP="00632405">
      <w:pPr>
        <w:spacing w:after="0" w:line="240" w:lineRule="auto"/>
        <w:rPr>
          <w:rFonts w:ascii="Times New Roman" w:hAnsi="Times New Roman" w:cs="Times New Roman"/>
          <w:sz w:val="24"/>
          <w:szCs w:val="24"/>
        </w:rPr>
      </w:pPr>
    </w:p>
    <w:p w:rsidR="00CD3354" w:rsidRPr="00F1681B" w:rsidRDefault="00CD3354" w:rsidP="00632405">
      <w:pPr>
        <w:spacing w:after="0" w:line="240" w:lineRule="auto"/>
        <w:rPr>
          <w:rFonts w:ascii="Times New Roman" w:hAnsi="Times New Roman" w:cs="Times New Roman"/>
          <w:i/>
          <w:sz w:val="24"/>
          <w:szCs w:val="24"/>
        </w:rPr>
      </w:pPr>
      <w:r w:rsidRPr="00F1681B">
        <w:rPr>
          <w:rFonts w:ascii="Times New Roman" w:hAnsi="Times New Roman" w:cs="Times New Roman"/>
          <w:i/>
          <w:sz w:val="24"/>
          <w:szCs w:val="24"/>
        </w:rPr>
        <w:t xml:space="preserve">Definition of Health Disparities: Healthy People 2020 </w:t>
      </w:r>
      <w:proofErr w:type="gramStart"/>
      <w:r w:rsidRPr="00F1681B">
        <w:rPr>
          <w:rFonts w:ascii="Times New Roman" w:hAnsi="Times New Roman" w:cs="Times New Roman"/>
          <w:i/>
          <w:sz w:val="24"/>
          <w:szCs w:val="24"/>
        </w:rPr>
        <w:t>defines</w:t>
      </w:r>
      <w:proofErr w:type="gramEnd"/>
      <w:r w:rsidRPr="00F1681B">
        <w:rPr>
          <w:rFonts w:ascii="Times New Roman" w:hAnsi="Times New Roman" w:cs="Times New Roman"/>
          <w:i/>
          <w:sz w:val="24"/>
          <w:szCs w:val="24"/>
        </w:rPr>
        <w:t xml:space="preserve"> a health disparity as a “particular type of health difference that is closely linked with social, economic, and/or environmental disadvantage. Health disparities adversely affect groups 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w:t>
      </w:r>
    </w:p>
    <w:p w:rsidR="00632405" w:rsidRPr="00F1681B" w:rsidRDefault="00632405" w:rsidP="00632405">
      <w:pPr>
        <w:spacing w:after="0" w:line="240" w:lineRule="auto"/>
        <w:rPr>
          <w:rFonts w:ascii="Times New Roman" w:hAnsi="Times New Roman" w:cs="Times New Roman"/>
          <w:i/>
          <w:sz w:val="24"/>
          <w:szCs w:val="24"/>
        </w:rPr>
      </w:pPr>
    </w:p>
    <w:p w:rsidR="00CD3354" w:rsidRPr="00F1681B" w:rsidRDefault="00BF5B71" w:rsidP="00632405">
      <w:pPr>
        <w:spacing w:after="0" w:line="240" w:lineRule="auto"/>
        <w:rPr>
          <w:rFonts w:ascii="Times New Roman" w:hAnsi="Times New Roman" w:cs="Times New Roman"/>
          <w:i/>
          <w:sz w:val="24"/>
          <w:szCs w:val="24"/>
        </w:rPr>
      </w:pPr>
      <w:r w:rsidRPr="00F1681B">
        <w:rPr>
          <w:rFonts w:ascii="Times New Roman" w:hAnsi="Times New Roman" w:cs="Times New Roman"/>
          <w:sz w:val="24"/>
          <w:szCs w:val="24"/>
        </w:rPr>
        <w:t>(</w:t>
      </w:r>
      <w:r w:rsidR="00811EE7" w:rsidRPr="00F1681B">
        <w:rPr>
          <w:rFonts w:ascii="Times New Roman" w:hAnsi="Times New Roman" w:cs="Times New Roman"/>
          <w:sz w:val="24"/>
          <w:szCs w:val="24"/>
        </w:rPr>
        <w:t>Within populations of focus are</w:t>
      </w:r>
      <w:r w:rsidRPr="00F1681B">
        <w:rPr>
          <w:rFonts w:ascii="Times New Roman" w:hAnsi="Times New Roman" w:cs="Times New Roman"/>
          <w:sz w:val="24"/>
          <w:szCs w:val="24"/>
        </w:rPr>
        <w:t>)</w:t>
      </w:r>
      <w:r w:rsidR="00811EE7" w:rsidRPr="00F1681B">
        <w:rPr>
          <w:rFonts w:ascii="Times New Roman" w:hAnsi="Times New Roman" w:cs="Times New Roman"/>
          <w:sz w:val="24"/>
          <w:szCs w:val="24"/>
        </w:rPr>
        <w:t xml:space="preserve"> </w:t>
      </w:r>
      <w:r w:rsidR="00811EE7" w:rsidRPr="00F1681B">
        <w:rPr>
          <w:rFonts w:ascii="Times New Roman" w:hAnsi="Times New Roman" w:cs="Times New Roman"/>
          <w:i/>
          <w:sz w:val="24"/>
          <w:szCs w:val="24"/>
        </w:rPr>
        <w:t>subpopulations that may have disparate access to, use of, or outcomes from provided services. These disparities may be the result of differences in language, beliefs, norms, values, and/or socioeconomic factors specific to that subpopulation.</w:t>
      </w:r>
    </w:p>
    <w:p w:rsidR="00020E81" w:rsidRPr="00F1681B" w:rsidRDefault="00020E81" w:rsidP="00632405">
      <w:pPr>
        <w:pStyle w:val="NormalWeb"/>
        <w:shd w:val="clear" w:color="auto" w:fill="FFFFFF"/>
        <w:spacing w:before="0" w:beforeAutospacing="0" w:after="0" w:afterAutospacing="0"/>
        <w:rPr>
          <w:i/>
          <w:color w:val="000000"/>
        </w:rPr>
      </w:pPr>
      <w:r w:rsidRPr="00F1681B">
        <w:rPr>
          <w:i/>
          <w:color w:val="000000"/>
        </w:rPr>
        <w:t>Various subpopulations face elevated levels of mental and substance use disorders, and experience higher rates of suicide, poverty, domestic violence, childhood and historical trauma, as well as involvement in the foster care and criminal justice systems. Historically, these diverse populations tend to have less access to care, lower or disrupted service use, and poorer behavioral health outcomes. These disparities may be related to factors such as a lack of access to health care, the need for a diverse health care workforce, a lack of information, and the need for culturally and linguistically competent care and programs.</w:t>
      </w:r>
    </w:p>
    <w:p w:rsidR="00020E81" w:rsidRPr="00F1681B" w:rsidRDefault="00020E81" w:rsidP="00632405">
      <w:pPr>
        <w:spacing w:after="0" w:line="240" w:lineRule="auto"/>
        <w:rPr>
          <w:rFonts w:ascii="Times New Roman" w:hAnsi="Times New Roman" w:cs="Times New Roman"/>
          <w:i/>
          <w:sz w:val="24"/>
          <w:szCs w:val="24"/>
        </w:rPr>
      </w:pPr>
    </w:p>
    <w:p w:rsidR="00071BEB" w:rsidRPr="00F1681B" w:rsidRDefault="00071BEB" w:rsidP="00632405">
      <w:pPr>
        <w:spacing w:after="0" w:line="240" w:lineRule="auto"/>
        <w:rPr>
          <w:rFonts w:ascii="Times New Roman" w:hAnsi="Times New Roman" w:cs="Times New Roman"/>
          <w:sz w:val="24"/>
          <w:szCs w:val="24"/>
        </w:rPr>
      </w:pPr>
    </w:p>
    <w:p w:rsidR="00854559" w:rsidRPr="00F1681B" w:rsidRDefault="00854559" w:rsidP="001C6FD7">
      <w:pPr>
        <w:shd w:val="clear" w:color="auto" w:fill="C6D9F1" w:themeFill="text2" w:themeFillTint="33"/>
        <w:spacing w:after="0" w:line="240" w:lineRule="auto"/>
        <w:rPr>
          <w:rFonts w:ascii="Times New Roman" w:hAnsi="Times New Roman" w:cs="Times New Roman"/>
          <w:b/>
          <w:bCs/>
          <w:sz w:val="24"/>
          <w:szCs w:val="24"/>
        </w:rPr>
      </w:pPr>
      <w:r w:rsidRPr="00F1681B">
        <w:rPr>
          <w:rFonts w:ascii="Times New Roman" w:hAnsi="Times New Roman" w:cs="Times New Roman"/>
          <w:b/>
          <w:bCs/>
          <w:sz w:val="24"/>
          <w:szCs w:val="24"/>
        </w:rPr>
        <w:t>Project Specific</w:t>
      </w:r>
    </w:p>
    <w:p w:rsidR="00854559" w:rsidRPr="00F1681B" w:rsidRDefault="00854559" w:rsidP="00E90119">
      <w:pPr>
        <w:spacing w:after="0" w:line="240" w:lineRule="auto"/>
        <w:rPr>
          <w:rFonts w:ascii="Times New Roman" w:hAnsi="Times New Roman" w:cs="Times New Roman"/>
          <w:b/>
          <w:bCs/>
          <w:sz w:val="24"/>
          <w:szCs w:val="24"/>
        </w:rPr>
      </w:pPr>
    </w:p>
    <w:p w:rsidR="00E90119" w:rsidRPr="00F1681B" w:rsidRDefault="00E90119" w:rsidP="00E90119">
      <w:pPr>
        <w:spacing w:after="0" w:line="240" w:lineRule="auto"/>
        <w:rPr>
          <w:rFonts w:ascii="Times New Roman" w:hAnsi="Times New Roman" w:cs="Times New Roman"/>
          <w:bCs/>
          <w:sz w:val="24"/>
          <w:szCs w:val="24"/>
        </w:rPr>
      </w:pPr>
      <w:r w:rsidRPr="00F1681B">
        <w:rPr>
          <w:rFonts w:ascii="Times New Roman" w:hAnsi="Times New Roman" w:cs="Times New Roman"/>
          <w:bCs/>
          <w:sz w:val="24"/>
          <w:szCs w:val="24"/>
        </w:rPr>
        <w:t>IPFS has committed to reducing health disparities by looking at the following three dimensions:</w:t>
      </w:r>
    </w:p>
    <w:p w:rsidR="00E90119" w:rsidRPr="00F1681B" w:rsidRDefault="00E90119" w:rsidP="00E90119">
      <w:pPr>
        <w:spacing w:after="0" w:line="240" w:lineRule="auto"/>
        <w:rPr>
          <w:rFonts w:ascii="Times New Roman" w:hAnsi="Times New Roman" w:cs="Times New Roman"/>
          <w:bCs/>
          <w:sz w:val="24"/>
          <w:szCs w:val="24"/>
        </w:rPr>
      </w:pPr>
    </w:p>
    <w:p w:rsidR="00E90119" w:rsidRPr="00F1681B" w:rsidRDefault="00E90119" w:rsidP="00E90119">
      <w:pPr>
        <w:spacing w:after="0" w:line="240" w:lineRule="auto"/>
        <w:rPr>
          <w:rFonts w:ascii="Times New Roman" w:hAnsi="Times New Roman" w:cs="Times New Roman"/>
          <w:sz w:val="24"/>
          <w:szCs w:val="24"/>
        </w:rPr>
      </w:pPr>
      <w:r w:rsidRPr="00F1681B">
        <w:rPr>
          <w:rFonts w:ascii="Times New Roman" w:hAnsi="Times New Roman" w:cs="Times New Roman"/>
          <w:bCs/>
          <w:sz w:val="24"/>
          <w:szCs w:val="24"/>
        </w:rPr>
        <w:t>Access</w:t>
      </w:r>
    </w:p>
    <w:p w:rsidR="00E90119" w:rsidRPr="00F1681B" w:rsidRDefault="00E90119" w:rsidP="00E90119">
      <w:pPr>
        <w:numPr>
          <w:ilvl w:val="0"/>
          <w:numId w:val="1"/>
        </w:numPr>
        <w:spacing w:after="0" w:line="240" w:lineRule="auto"/>
        <w:rPr>
          <w:rFonts w:ascii="Times New Roman" w:hAnsi="Times New Roman" w:cs="Times New Roman"/>
          <w:sz w:val="24"/>
          <w:szCs w:val="24"/>
        </w:rPr>
      </w:pPr>
      <w:r w:rsidRPr="00F1681B">
        <w:rPr>
          <w:rFonts w:ascii="Times New Roman" w:hAnsi="Times New Roman" w:cs="Times New Roman"/>
          <w:sz w:val="24"/>
          <w:szCs w:val="24"/>
        </w:rPr>
        <w:t>Diverse cultural health beliefs and perspectives</w:t>
      </w:r>
    </w:p>
    <w:p w:rsidR="00E90119" w:rsidRPr="00F1681B" w:rsidRDefault="00E90119" w:rsidP="00E90119">
      <w:pPr>
        <w:numPr>
          <w:ilvl w:val="0"/>
          <w:numId w:val="1"/>
        </w:numPr>
        <w:spacing w:after="0" w:line="240" w:lineRule="auto"/>
        <w:rPr>
          <w:rFonts w:ascii="Times New Roman" w:hAnsi="Times New Roman" w:cs="Times New Roman"/>
          <w:sz w:val="24"/>
          <w:szCs w:val="24"/>
        </w:rPr>
      </w:pPr>
      <w:r w:rsidRPr="00F1681B">
        <w:rPr>
          <w:rFonts w:ascii="Times New Roman" w:hAnsi="Times New Roman" w:cs="Times New Roman"/>
          <w:sz w:val="24"/>
          <w:szCs w:val="24"/>
        </w:rPr>
        <w:t>Preferred Languages</w:t>
      </w:r>
    </w:p>
    <w:p w:rsidR="00E90119" w:rsidRPr="00F1681B" w:rsidRDefault="00E90119" w:rsidP="00E90119">
      <w:pPr>
        <w:numPr>
          <w:ilvl w:val="0"/>
          <w:numId w:val="1"/>
        </w:numPr>
        <w:spacing w:after="0" w:line="240" w:lineRule="auto"/>
        <w:rPr>
          <w:rFonts w:ascii="Times New Roman" w:hAnsi="Times New Roman" w:cs="Times New Roman"/>
          <w:sz w:val="24"/>
          <w:szCs w:val="24"/>
        </w:rPr>
      </w:pPr>
      <w:r w:rsidRPr="00F1681B">
        <w:rPr>
          <w:rFonts w:ascii="Times New Roman" w:hAnsi="Times New Roman" w:cs="Times New Roman"/>
          <w:sz w:val="24"/>
          <w:szCs w:val="24"/>
        </w:rPr>
        <w:t>Health Literacy</w:t>
      </w:r>
    </w:p>
    <w:p w:rsidR="00E90119" w:rsidRPr="00F1681B" w:rsidRDefault="00E90119" w:rsidP="00E90119">
      <w:pPr>
        <w:spacing w:after="0" w:line="240" w:lineRule="auto"/>
        <w:rPr>
          <w:rFonts w:ascii="Times New Roman" w:hAnsi="Times New Roman" w:cs="Times New Roman"/>
          <w:sz w:val="24"/>
          <w:szCs w:val="24"/>
        </w:rPr>
      </w:pPr>
      <w:r w:rsidRPr="00F1681B">
        <w:rPr>
          <w:rFonts w:ascii="Times New Roman" w:hAnsi="Times New Roman" w:cs="Times New Roman"/>
          <w:bCs/>
          <w:sz w:val="24"/>
          <w:szCs w:val="24"/>
        </w:rPr>
        <w:t>Use/Reach</w:t>
      </w:r>
    </w:p>
    <w:p w:rsidR="00E90119" w:rsidRPr="00F1681B" w:rsidRDefault="00E90119" w:rsidP="00E90119">
      <w:pPr>
        <w:numPr>
          <w:ilvl w:val="0"/>
          <w:numId w:val="2"/>
        </w:numPr>
        <w:spacing w:after="0" w:line="240" w:lineRule="auto"/>
        <w:rPr>
          <w:rFonts w:ascii="Times New Roman" w:hAnsi="Times New Roman" w:cs="Times New Roman"/>
          <w:sz w:val="24"/>
          <w:szCs w:val="24"/>
        </w:rPr>
      </w:pPr>
      <w:r w:rsidRPr="00F1681B">
        <w:rPr>
          <w:rFonts w:ascii="Times New Roman" w:hAnsi="Times New Roman" w:cs="Times New Roman"/>
          <w:sz w:val="24"/>
          <w:szCs w:val="24"/>
        </w:rPr>
        <w:t>Track, monitor and review data through program data collection systems</w:t>
      </w:r>
    </w:p>
    <w:p w:rsidR="00E90119" w:rsidRPr="00F1681B" w:rsidRDefault="00E90119" w:rsidP="00E90119">
      <w:pPr>
        <w:spacing w:after="0" w:line="240" w:lineRule="auto"/>
        <w:rPr>
          <w:rFonts w:ascii="Times New Roman" w:hAnsi="Times New Roman" w:cs="Times New Roman"/>
          <w:sz w:val="24"/>
          <w:szCs w:val="24"/>
        </w:rPr>
      </w:pPr>
      <w:r w:rsidRPr="00F1681B">
        <w:rPr>
          <w:rFonts w:ascii="Times New Roman" w:hAnsi="Times New Roman" w:cs="Times New Roman"/>
          <w:bCs/>
          <w:sz w:val="24"/>
          <w:szCs w:val="24"/>
        </w:rPr>
        <w:t>Outcome</w:t>
      </w:r>
      <w:r w:rsidR="000724EE">
        <w:rPr>
          <w:rFonts w:ascii="Times New Roman" w:hAnsi="Times New Roman" w:cs="Times New Roman"/>
          <w:bCs/>
          <w:sz w:val="24"/>
          <w:szCs w:val="24"/>
        </w:rPr>
        <w:t>s</w:t>
      </w:r>
    </w:p>
    <w:p w:rsidR="00E90119" w:rsidRPr="00F1681B" w:rsidRDefault="00E90119" w:rsidP="00E90119">
      <w:pPr>
        <w:numPr>
          <w:ilvl w:val="0"/>
          <w:numId w:val="3"/>
        </w:numPr>
        <w:spacing w:after="0" w:line="240" w:lineRule="auto"/>
        <w:rPr>
          <w:rFonts w:ascii="Times New Roman" w:hAnsi="Times New Roman" w:cs="Times New Roman"/>
          <w:sz w:val="24"/>
          <w:szCs w:val="24"/>
        </w:rPr>
      </w:pPr>
      <w:r w:rsidRPr="00F1681B">
        <w:rPr>
          <w:rFonts w:ascii="Times New Roman" w:hAnsi="Times New Roman" w:cs="Times New Roman"/>
          <w:sz w:val="24"/>
          <w:szCs w:val="24"/>
        </w:rPr>
        <w:t>Utilize data to make program adjustments and implementations based on the needs of disparate populations</w:t>
      </w:r>
    </w:p>
    <w:p w:rsidR="00E90119" w:rsidRPr="00F1681B" w:rsidRDefault="00E90119" w:rsidP="00E90119">
      <w:pPr>
        <w:spacing w:after="0" w:line="240" w:lineRule="auto"/>
        <w:rPr>
          <w:rFonts w:ascii="Times New Roman" w:hAnsi="Times New Roman" w:cs="Times New Roman"/>
          <w:sz w:val="24"/>
          <w:szCs w:val="24"/>
        </w:rPr>
      </w:pPr>
    </w:p>
    <w:p w:rsidR="00E90119" w:rsidRPr="00F1681B" w:rsidRDefault="00E90119" w:rsidP="00E90119">
      <w:pPr>
        <w:spacing w:after="0" w:line="240" w:lineRule="auto"/>
        <w:rPr>
          <w:rFonts w:ascii="Times New Roman" w:hAnsi="Times New Roman" w:cs="Times New Roman"/>
          <w:sz w:val="24"/>
          <w:szCs w:val="24"/>
        </w:rPr>
      </w:pPr>
      <w:r w:rsidRPr="00F1681B">
        <w:rPr>
          <w:rFonts w:ascii="Times New Roman" w:hAnsi="Times New Roman" w:cs="Times New Roman"/>
          <w:sz w:val="24"/>
          <w:szCs w:val="24"/>
        </w:rPr>
        <w:lastRenderedPageBreak/>
        <w:t>At the local level, you are being asked to use assessment data, both qualitative and quantitative, to identify a disparate population</w:t>
      </w:r>
      <w:r w:rsidR="00AD22BD" w:rsidRPr="00F1681B">
        <w:rPr>
          <w:rFonts w:ascii="Times New Roman" w:hAnsi="Times New Roman" w:cs="Times New Roman"/>
          <w:sz w:val="24"/>
          <w:szCs w:val="24"/>
        </w:rPr>
        <w:t xml:space="preserve"> for each of the priority issues, </w:t>
      </w:r>
      <w:r w:rsidRPr="00F1681B">
        <w:rPr>
          <w:rFonts w:ascii="Times New Roman" w:hAnsi="Times New Roman" w:cs="Times New Roman"/>
          <w:sz w:val="24"/>
          <w:szCs w:val="24"/>
        </w:rPr>
        <w:t xml:space="preserve">and to consider how you will build capacity, plan, implement and evaluate your services to have an impact on this group. </w:t>
      </w:r>
    </w:p>
    <w:p w:rsidR="00E90119" w:rsidRPr="00F1681B" w:rsidRDefault="00E90119" w:rsidP="00E90119">
      <w:pPr>
        <w:spacing w:after="0" w:line="240" w:lineRule="auto"/>
        <w:rPr>
          <w:rFonts w:ascii="Times New Roman" w:hAnsi="Times New Roman" w:cs="Times New Roman"/>
          <w:sz w:val="24"/>
          <w:szCs w:val="24"/>
        </w:rPr>
      </w:pPr>
    </w:p>
    <w:p w:rsidR="006129BE" w:rsidRDefault="00E90119" w:rsidP="00E90119">
      <w:pPr>
        <w:spacing w:after="0" w:line="240" w:lineRule="auto"/>
        <w:rPr>
          <w:rFonts w:ascii="Times New Roman" w:hAnsi="Times New Roman" w:cs="Times New Roman"/>
          <w:sz w:val="24"/>
          <w:szCs w:val="24"/>
        </w:rPr>
      </w:pPr>
      <w:r w:rsidRPr="00F1681B">
        <w:rPr>
          <w:rFonts w:ascii="Times New Roman" w:hAnsi="Times New Roman" w:cs="Times New Roman"/>
          <w:sz w:val="24"/>
          <w:szCs w:val="24"/>
        </w:rPr>
        <w:t xml:space="preserve">For the purpose of this project, we are </w:t>
      </w:r>
      <w:r w:rsidR="0024105E">
        <w:rPr>
          <w:rFonts w:ascii="Times New Roman" w:hAnsi="Times New Roman" w:cs="Times New Roman"/>
          <w:sz w:val="24"/>
          <w:szCs w:val="24"/>
        </w:rPr>
        <w:t>looking for</w:t>
      </w:r>
      <w:r w:rsidR="009F0F80">
        <w:rPr>
          <w:rFonts w:ascii="Times New Roman" w:hAnsi="Times New Roman" w:cs="Times New Roman"/>
          <w:sz w:val="24"/>
          <w:szCs w:val="24"/>
        </w:rPr>
        <w:t xml:space="preserve"> a disparate population</w:t>
      </w:r>
      <w:r w:rsidRPr="00F1681B">
        <w:rPr>
          <w:rFonts w:ascii="Times New Roman" w:hAnsi="Times New Roman" w:cs="Times New Roman"/>
          <w:sz w:val="24"/>
          <w:szCs w:val="24"/>
        </w:rPr>
        <w:t xml:space="preserve"> who is disproportionately impacted by the priority issue (underage drinking and underage binge drinking). </w:t>
      </w:r>
      <w:r w:rsidR="006129BE">
        <w:rPr>
          <w:rFonts w:ascii="Times New Roman" w:hAnsi="Times New Roman" w:cs="Times New Roman"/>
          <w:sz w:val="24"/>
          <w:szCs w:val="24"/>
        </w:rPr>
        <w:t xml:space="preserve"> Consider the following:</w:t>
      </w:r>
    </w:p>
    <w:p w:rsidR="006129BE" w:rsidRPr="006129BE" w:rsidRDefault="00E90119" w:rsidP="006129BE">
      <w:pPr>
        <w:pStyle w:val="ListParagraph"/>
        <w:numPr>
          <w:ilvl w:val="0"/>
          <w:numId w:val="6"/>
        </w:numPr>
        <w:spacing w:after="0"/>
        <w:rPr>
          <w:rFonts w:ascii="Times New Roman" w:hAnsi="Times New Roman"/>
          <w:szCs w:val="24"/>
        </w:rPr>
      </w:pPr>
      <w:r w:rsidRPr="006129BE">
        <w:rPr>
          <w:rFonts w:ascii="Times New Roman" w:hAnsi="Times New Roman"/>
          <w:szCs w:val="24"/>
        </w:rPr>
        <w:t xml:space="preserve">Disparate populations are a smaller subset of the target population for the grant. </w:t>
      </w:r>
    </w:p>
    <w:p w:rsidR="006129BE" w:rsidRDefault="00E90119" w:rsidP="006129BE">
      <w:pPr>
        <w:pStyle w:val="ListParagraph"/>
        <w:numPr>
          <w:ilvl w:val="0"/>
          <w:numId w:val="6"/>
        </w:numPr>
        <w:spacing w:after="0"/>
        <w:rPr>
          <w:rFonts w:ascii="Times New Roman" w:hAnsi="Times New Roman"/>
          <w:szCs w:val="24"/>
        </w:rPr>
      </w:pPr>
      <w:r w:rsidRPr="006129BE">
        <w:rPr>
          <w:rFonts w:ascii="Times New Roman" w:hAnsi="Times New Roman"/>
          <w:szCs w:val="24"/>
        </w:rPr>
        <w:t xml:space="preserve">There are a variety of factors that you can look at when identifying this population. For example, is there a specific age group, </w:t>
      </w:r>
      <w:r w:rsidR="006129BE">
        <w:rPr>
          <w:rFonts w:ascii="Times New Roman" w:hAnsi="Times New Roman"/>
          <w:szCs w:val="24"/>
        </w:rPr>
        <w:t xml:space="preserve">gender, race, etc. </w:t>
      </w:r>
      <w:r w:rsidRPr="006129BE">
        <w:rPr>
          <w:rFonts w:ascii="Times New Roman" w:hAnsi="Times New Roman"/>
          <w:szCs w:val="24"/>
        </w:rPr>
        <w:t xml:space="preserve">within the target population, that seems to have higher use rates or suffers more consequences when compared to the target population as a whole? </w:t>
      </w:r>
    </w:p>
    <w:p w:rsidR="009F0F80" w:rsidRPr="009F0F80" w:rsidRDefault="009F0F80" w:rsidP="009F0F80">
      <w:pPr>
        <w:pStyle w:val="ListParagraph"/>
        <w:numPr>
          <w:ilvl w:val="0"/>
          <w:numId w:val="6"/>
        </w:numPr>
        <w:spacing w:after="0"/>
        <w:rPr>
          <w:rFonts w:ascii="Times New Roman" w:hAnsi="Times New Roman"/>
          <w:szCs w:val="24"/>
        </w:rPr>
      </w:pPr>
      <w:r w:rsidRPr="006129BE">
        <w:rPr>
          <w:rFonts w:ascii="Times New Roman" w:hAnsi="Times New Roman"/>
          <w:szCs w:val="24"/>
        </w:rPr>
        <w:t>When you look at the data separated out by race, gender, socioeconomic status, geographic location (for example those who reside in the county seat versus the outlying county, or youth who reside within so many miles of the school or available community services as opposed to those who live greater distances in more rural areas) what do you see?</w:t>
      </w:r>
    </w:p>
    <w:p w:rsidR="006129BE" w:rsidRPr="006129BE" w:rsidRDefault="000724EE" w:rsidP="006129BE">
      <w:pPr>
        <w:pStyle w:val="ListParagraph"/>
        <w:numPr>
          <w:ilvl w:val="0"/>
          <w:numId w:val="6"/>
        </w:numPr>
        <w:spacing w:after="0"/>
        <w:rPr>
          <w:rFonts w:ascii="Times New Roman" w:hAnsi="Times New Roman"/>
          <w:szCs w:val="24"/>
        </w:rPr>
      </w:pPr>
      <w:r w:rsidRPr="006129BE">
        <w:rPr>
          <w:rFonts w:ascii="Times New Roman" w:hAnsi="Times New Roman"/>
          <w:szCs w:val="24"/>
        </w:rPr>
        <w:t xml:space="preserve">Why is this group being disproportionately impacted? </w:t>
      </w:r>
    </w:p>
    <w:p w:rsidR="006129BE" w:rsidRPr="006129BE" w:rsidRDefault="000724EE" w:rsidP="006129BE">
      <w:pPr>
        <w:pStyle w:val="ListParagraph"/>
        <w:numPr>
          <w:ilvl w:val="0"/>
          <w:numId w:val="6"/>
        </w:numPr>
        <w:spacing w:after="0"/>
        <w:rPr>
          <w:rFonts w:ascii="Times New Roman" w:hAnsi="Times New Roman"/>
          <w:szCs w:val="24"/>
        </w:rPr>
      </w:pPr>
      <w:r w:rsidRPr="006129BE">
        <w:rPr>
          <w:rFonts w:ascii="Times New Roman" w:hAnsi="Times New Roman"/>
          <w:szCs w:val="24"/>
        </w:rPr>
        <w:t xml:space="preserve">What are the individual or social reasons that this disparity exists? </w:t>
      </w:r>
    </w:p>
    <w:p w:rsidR="00EF3683" w:rsidRDefault="00E90119" w:rsidP="00EF3683">
      <w:pPr>
        <w:pStyle w:val="ListParagraph"/>
        <w:numPr>
          <w:ilvl w:val="0"/>
          <w:numId w:val="6"/>
        </w:numPr>
        <w:spacing w:after="0"/>
        <w:rPr>
          <w:rFonts w:ascii="Times New Roman" w:hAnsi="Times New Roman"/>
          <w:szCs w:val="24"/>
        </w:rPr>
      </w:pPr>
      <w:r w:rsidRPr="006129BE">
        <w:rPr>
          <w:rFonts w:ascii="Times New Roman" w:hAnsi="Times New Roman"/>
          <w:szCs w:val="24"/>
        </w:rPr>
        <w:t>As you have throughout the assessment step, think about the “Why</w:t>
      </w:r>
      <w:r w:rsidR="00BF5B71" w:rsidRPr="006129BE">
        <w:rPr>
          <w:rFonts w:ascii="Times New Roman" w:hAnsi="Times New Roman"/>
          <w:szCs w:val="24"/>
        </w:rPr>
        <w:t>?</w:t>
      </w:r>
      <w:r w:rsidRPr="006129BE">
        <w:rPr>
          <w:rFonts w:ascii="Times New Roman" w:hAnsi="Times New Roman"/>
          <w:szCs w:val="24"/>
        </w:rPr>
        <w:t xml:space="preserve">” and “Why here?” </w:t>
      </w:r>
    </w:p>
    <w:p w:rsidR="00EF3683" w:rsidRDefault="00EF3683" w:rsidP="00EF3683">
      <w:pPr>
        <w:spacing w:after="0"/>
        <w:rPr>
          <w:rFonts w:ascii="Times New Roman" w:hAnsi="Times New Roman"/>
          <w:sz w:val="24"/>
          <w:szCs w:val="24"/>
        </w:rPr>
      </w:pPr>
    </w:p>
    <w:p w:rsidR="00EF3683" w:rsidRDefault="00EF3683" w:rsidP="00EF3683">
      <w:pPr>
        <w:spacing w:after="0"/>
        <w:rPr>
          <w:rFonts w:ascii="Times New Roman" w:hAnsi="Times New Roman"/>
          <w:sz w:val="24"/>
          <w:szCs w:val="24"/>
        </w:rPr>
      </w:pPr>
      <w:r>
        <w:rPr>
          <w:rFonts w:ascii="Times New Roman" w:hAnsi="Times New Roman"/>
          <w:sz w:val="24"/>
          <w:szCs w:val="24"/>
        </w:rPr>
        <w:t>Consider what your next steps will be, once you have identified a disparate population:</w:t>
      </w:r>
    </w:p>
    <w:p w:rsidR="00EF3683" w:rsidRPr="009F0F80" w:rsidRDefault="00EF3683" w:rsidP="009F0F80">
      <w:pPr>
        <w:pStyle w:val="ListParagraph"/>
        <w:numPr>
          <w:ilvl w:val="0"/>
          <w:numId w:val="7"/>
        </w:numPr>
        <w:spacing w:after="0"/>
        <w:rPr>
          <w:rFonts w:ascii="Times New Roman" w:hAnsi="Times New Roman"/>
          <w:szCs w:val="24"/>
        </w:rPr>
      </w:pPr>
      <w:r w:rsidRPr="009F0F80">
        <w:rPr>
          <w:rFonts w:ascii="Times New Roman" w:hAnsi="Times New Roman"/>
          <w:szCs w:val="24"/>
        </w:rPr>
        <w:t>Continue to identify the underlying conditions for this disparity</w:t>
      </w:r>
    </w:p>
    <w:p w:rsidR="00EF3683" w:rsidRPr="009F0F80" w:rsidRDefault="00EF3683" w:rsidP="009F0F80">
      <w:pPr>
        <w:pStyle w:val="ListParagraph"/>
        <w:numPr>
          <w:ilvl w:val="0"/>
          <w:numId w:val="7"/>
        </w:numPr>
        <w:spacing w:after="0"/>
        <w:rPr>
          <w:rFonts w:ascii="Times New Roman" w:hAnsi="Times New Roman"/>
          <w:szCs w:val="24"/>
        </w:rPr>
      </w:pPr>
      <w:r w:rsidRPr="009F0F80">
        <w:rPr>
          <w:rFonts w:ascii="Times New Roman" w:hAnsi="Times New Roman"/>
          <w:szCs w:val="24"/>
        </w:rPr>
        <w:t>Identify how you will build capacity for addressing the issue</w:t>
      </w:r>
    </w:p>
    <w:p w:rsidR="00EF3683" w:rsidRPr="009F0F80" w:rsidRDefault="00EF3683" w:rsidP="009F0F80">
      <w:pPr>
        <w:pStyle w:val="ListParagraph"/>
        <w:numPr>
          <w:ilvl w:val="0"/>
          <w:numId w:val="7"/>
        </w:numPr>
        <w:spacing w:after="0"/>
        <w:rPr>
          <w:rFonts w:ascii="Times New Roman" w:hAnsi="Times New Roman"/>
          <w:szCs w:val="24"/>
        </w:rPr>
      </w:pPr>
      <w:r w:rsidRPr="009F0F80">
        <w:rPr>
          <w:rFonts w:ascii="Times New Roman" w:hAnsi="Times New Roman"/>
          <w:szCs w:val="24"/>
        </w:rPr>
        <w:t>What resources, stakeholders and gatekeepers will you need?</w:t>
      </w:r>
    </w:p>
    <w:p w:rsidR="00EF3683" w:rsidRDefault="00EF3683" w:rsidP="009F0F80">
      <w:pPr>
        <w:pStyle w:val="ListParagraph"/>
        <w:numPr>
          <w:ilvl w:val="0"/>
          <w:numId w:val="7"/>
        </w:numPr>
        <w:spacing w:after="0"/>
        <w:rPr>
          <w:rFonts w:ascii="Times New Roman" w:hAnsi="Times New Roman"/>
          <w:szCs w:val="24"/>
        </w:rPr>
      </w:pPr>
      <w:r w:rsidRPr="009F0F80">
        <w:rPr>
          <w:rFonts w:ascii="Times New Roman" w:hAnsi="Times New Roman"/>
          <w:szCs w:val="24"/>
        </w:rPr>
        <w:t xml:space="preserve">How will you involve the target population in your planning, implementation and evaluation? </w:t>
      </w:r>
    </w:p>
    <w:p w:rsidR="009F0F80" w:rsidRPr="009F0F80" w:rsidRDefault="009F0F80" w:rsidP="009F0F80">
      <w:pPr>
        <w:pStyle w:val="ListParagraph"/>
        <w:numPr>
          <w:ilvl w:val="0"/>
          <w:numId w:val="7"/>
        </w:numPr>
        <w:spacing w:after="0"/>
        <w:rPr>
          <w:rFonts w:ascii="Times New Roman" w:hAnsi="Times New Roman"/>
          <w:szCs w:val="24"/>
        </w:rPr>
      </w:pPr>
      <w:r>
        <w:rPr>
          <w:rFonts w:ascii="Times New Roman" w:hAnsi="Times New Roman"/>
          <w:szCs w:val="24"/>
        </w:rPr>
        <w:t>What will you need to consider as you move through planning into implementation and evaluation?</w:t>
      </w:r>
    </w:p>
    <w:p w:rsidR="00854559" w:rsidRPr="00F1681B" w:rsidRDefault="00854559" w:rsidP="00E90119">
      <w:pPr>
        <w:spacing w:after="0" w:line="240" w:lineRule="auto"/>
        <w:rPr>
          <w:rFonts w:ascii="Times New Roman" w:hAnsi="Times New Roman" w:cs="Times New Roman"/>
          <w:sz w:val="24"/>
          <w:szCs w:val="24"/>
        </w:rPr>
      </w:pPr>
    </w:p>
    <w:p w:rsidR="00854559" w:rsidRPr="00F1681B" w:rsidRDefault="00854559" w:rsidP="001C6FD7">
      <w:pPr>
        <w:shd w:val="clear" w:color="auto" w:fill="C6D9F1" w:themeFill="text2" w:themeFillTint="33"/>
        <w:spacing w:after="0" w:line="240" w:lineRule="auto"/>
        <w:rPr>
          <w:rFonts w:ascii="Times New Roman" w:hAnsi="Times New Roman" w:cs="Times New Roman"/>
          <w:b/>
          <w:sz w:val="24"/>
          <w:szCs w:val="24"/>
        </w:rPr>
      </w:pPr>
      <w:r w:rsidRPr="00F1681B">
        <w:rPr>
          <w:rFonts w:ascii="Times New Roman" w:hAnsi="Times New Roman" w:cs="Times New Roman"/>
          <w:b/>
          <w:sz w:val="24"/>
          <w:szCs w:val="24"/>
        </w:rPr>
        <w:t>Tools and Resources</w:t>
      </w:r>
    </w:p>
    <w:p w:rsidR="00E90119" w:rsidRPr="00F1681B" w:rsidRDefault="00E90119" w:rsidP="00632405">
      <w:pPr>
        <w:spacing w:after="0" w:line="240" w:lineRule="auto"/>
        <w:rPr>
          <w:rFonts w:ascii="Times New Roman" w:hAnsi="Times New Roman" w:cs="Times New Roman"/>
          <w:sz w:val="24"/>
          <w:szCs w:val="24"/>
        </w:rPr>
      </w:pPr>
    </w:p>
    <w:p w:rsidR="00811EE7" w:rsidRPr="00F1681B" w:rsidRDefault="00811EE7" w:rsidP="00632405">
      <w:pPr>
        <w:spacing w:after="0" w:line="240" w:lineRule="auto"/>
        <w:rPr>
          <w:rFonts w:ascii="Times New Roman" w:hAnsi="Times New Roman" w:cs="Times New Roman"/>
          <w:b/>
          <w:sz w:val="24"/>
          <w:szCs w:val="24"/>
        </w:rPr>
      </w:pPr>
      <w:r w:rsidRPr="00F1681B">
        <w:rPr>
          <w:rFonts w:ascii="Times New Roman" w:hAnsi="Times New Roman" w:cs="Times New Roman"/>
          <w:b/>
          <w:sz w:val="24"/>
          <w:szCs w:val="24"/>
        </w:rPr>
        <w:t xml:space="preserve">National Standards for Culturally and Linguistically Appropriate Services (CLAS) in Health and Health Care (CLAS) </w:t>
      </w:r>
    </w:p>
    <w:p w:rsidR="00632405" w:rsidRPr="00F1681B" w:rsidRDefault="00632405" w:rsidP="00632405">
      <w:pPr>
        <w:spacing w:after="0" w:line="240" w:lineRule="auto"/>
        <w:rPr>
          <w:rFonts w:ascii="Times New Roman" w:hAnsi="Times New Roman" w:cs="Times New Roman"/>
          <w:i/>
          <w:sz w:val="24"/>
          <w:szCs w:val="24"/>
        </w:rPr>
      </w:pPr>
    </w:p>
    <w:p w:rsidR="00811EE7" w:rsidRPr="00F1681B" w:rsidRDefault="00811EE7" w:rsidP="00632405">
      <w:pPr>
        <w:spacing w:after="0" w:line="240" w:lineRule="auto"/>
        <w:rPr>
          <w:rFonts w:ascii="Times New Roman" w:hAnsi="Times New Roman" w:cs="Times New Roman"/>
          <w:i/>
          <w:sz w:val="24"/>
          <w:szCs w:val="24"/>
        </w:rPr>
      </w:pPr>
      <w:r w:rsidRPr="00F1681B">
        <w:rPr>
          <w:rFonts w:ascii="Times New Roman" w:hAnsi="Times New Roman" w:cs="Times New Roman"/>
          <w:i/>
          <w:sz w:val="24"/>
          <w:szCs w:val="24"/>
        </w:rPr>
        <w:t>The enhanced National Standards for Culturally and Linguistically Appropriate Services in Health and Health Care are comprised of 15 Standards that provide a blueprint for health and health care organizations to implement culturally and linguis</w:t>
      </w:r>
      <w:r w:rsidR="00061763" w:rsidRPr="00F1681B">
        <w:rPr>
          <w:rFonts w:ascii="Times New Roman" w:hAnsi="Times New Roman" w:cs="Times New Roman"/>
          <w:i/>
          <w:sz w:val="24"/>
          <w:szCs w:val="24"/>
        </w:rPr>
        <w:t xml:space="preserve">tically appropriate services </w:t>
      </w:r>
      <w:r w:rsidRPr="00F1681B">
        <w:rPr>
          <w:rFonts w:ascii="Times New Roman" w:hAnsi="Times New Roman" w:cs="Times New Roman"/>
          <w:i/>
          <w:sz w:val="24"/>
          <w:szCs w:val="24"/>
        </w:rPr>
        <w:t xml:space="preserve">that will advance health equity, improve quality, and help eliminate health care disparities. You can learn more about the CLAS mandates, guidelines, and recommendations at: </w:t>
      </w:r>
      <w:hyperlink r:id="rId7" w:history="1">
        <w:r w:rsidR="00061763" w:rsidRPr="00F1681B">
          <w:rPr>
            <w:rStyle w:val="Hyperlink"/>
            <w:rFonts w:ascii="Times New Roman" w:hAnsi="Times New Roman" w:cs="Times New Roman"/>
            <w:i/>
            <w:sz w:val="24"/>
            <w:szCs w:val="24"/>
          </w:rPr>
          <w:t>http://www.ThinkCulturalHealth.hhs.gov</w:t>
        </w:r>
      </w:hyperlink>
      <w:r w:rsidR="00061763" w:rsidRPr="00F1681B">
        <w:rPr>
          <w:rFonts w:ascii="Times New Roman" w:hAnsi="Times New Roman" w:cs="Times New Roman"/>
          <w:i/>
          <w:sz w:val="24"/>
          <w:szCs w:val="24"/>
        </w:rPr>
        <w:t xml:space="preserve"> </w:t>
      </w:r>
    </w:p>
    <w:p w:rsidR="009C72EF" w:rsidRPr="00F1681B" w:rsidRDefault="009C72EF" w:rsidP="00632405">
      <w:pPr>
        <w:spacing w:after="0" w:line="240" w:lineRule="auto"/>
        <w:rPr>
          <w:rFonts w:ascii="Times New Roman" w:hAnsi="Times New Roman" w:cs="Times New Roman"/>
          <w:i/>
          <w:sz w:val="24"/>
          <w:szCs w:val="24"/>
        </w:rPr>
      </w:pPr>
    </w:p>
    <w:p w:rsidR="003C70C3" w:rsidRDefault="003C70C3" w:rsidP="00F1681B">
      <w:pPr>
        <w:pStyle w:val="ListParagraph"/>
        <w:spacing w:before="120" w:after="0"/>
        <w:rPr>
          <w:rFonts w:ascii="Times New Roman" w:hAnsi="Times New Roman"/>
          <w:spacing w:val="-1"/>
          <w:szCs w:val="24"/>
        </w:rPr>
      </w:pPr>
    </w:p>
    <w:p w:rsidR="00936949" w:rsidRDefault="00936949" w:rsidP="00F1681B">
      <w:pPr>
        <w:pStyle w:val="ListParagraph"/>
        <w:spacing w:before="120" w:after="0"/>
        <w:rPr>
          <w:rFonts w:ascii="Times New Roman" w:hAnsi="Times New Roman"/>
          <w:spacing w:val="-1"/>
          <w:szCs w:val="24"/>
        </w:rPr>
      </w:pPr>
    </w:p>
    <w:p w:rsidR="00936949" w:rsidRPr="00F1681B" w:rsidRDefault="00936949" w:rsidP="00F1681B">
      <w:pPr>
        <w:pStyle w:val="ListParagraph"/>
        <w:spacing w:before="120" w:after="0"/>
        <w:rPr>
          <w:rFonts w:ascii="Times New Roman" w:hAnsi="Times New Roman"/>
          <w:spacing w:val="-1"/>
          <w:szCs w:val="24"/>
        </w:rPr>
      </w:pPr>
    </w:p>
    <w:p w:rsidR="009C72EF" w:rsidRPr="00F1681B" w:rsidRDefault="003C70C3" w:rsidP="00632405">
      <w:pPr>
        <w:spacing w:after="0" w:line="240" w:lineRule="auto"/>
        <w:rPr>
          <w:rFonts w:ascii="Times New Roman" w:hAnsi="Times New Roman" w:cs="Times New Roman"/>
          <w:sz w:val="24"/>
          <w:szCs w:val="24"/>
        </w:rPr>
      </w:pPr>
      <w:r w:rsidRPr="00F1681B">
        <w:rPr>
          <w:rFonts w:ascii="Times New Roman" w:hAnsi="Times New Roman" w:cs="Times New Roman"/>
          <w:sz w:val="24"/>
          <w:szCs w:val="24"/>
        </w:rPr>
        <w:lastRenderedPageBreak/>
        <w:t>Additional online resources:</w:t>
      </w:r>
    </w:p>
    <w:p w:rsidR="00EB1CA4" w:rsidRPr="00F1681B" w:rsidRDefault="00EB1CA4" w:rsidP="00632405">
      <w:pPr>
        <w:spacing w:after="0" w:line="240" w:lineRule="auto"/>
        <w:rPr>
          <w:rFonts w:ascii="Times New Roman" w:hAnsi="Times New Roman" w:cs="Times New Roman"/>
          <w:sz w:val="24"/>
          <w:szCs w:val="24"/>
        </w:rPr>
      </w:pPr>
    </w:p>
    <w:p w:rsidR="00EB1CA4" w:rsidRPr="00F1681B" w:rsidRDefault="00EB1CA4" w:rsidP="00632405">
      <w:pPr>
        <w:spacing w:after="0" w:line="240" w:lineRule="auto"/>
        <w:rPr>
          <w:rFonts w:ascii="Times New Roman" w:hAnsi="Times New Roman" w:cs="Times New Roman"/>
          <w:sz w:val="24"/>
          <w:szCs w:val="24"/>
        </w:rPr>
      </w:pPr>
      <w:proofErr w:type="spellStart"/>
      <w:r w:rsidRPr="00F1681B">
        <w:rPr>
          <w:rFonts w:ascii="Times New Roman" w:hAnsi="Times New Roman" w:cs="Times New Roman"/>
          <w:sz w:val="24"/>
          <w:szCs w:val="24"/>
        </w:rPr>
        <w:t>MassTAPP</w:t>
      </w:r>
      <w:proofErr w:type="spellEnd"/>
      <w:r w:rsidRPr="00F1681B">
        <w:rPr>
          <w:rFonts w:ascii="Times New Roman" w:hAnsi="Times New Roman" w:cs="Times New Roman"/>
          <w:sz w:val="24"/>
          <w:szCs w:val="24"/>
        </w:rPr>
        <w:t>: Technical Assistance Partnership for Prevention</w:t>
      </w:r>
    </w:p>
    <w:p w:rsidR="00E90119" w:rsidRPr="00F1681B" w:rsidRDefault="00984EAD" w:rsidP="00632405">
      <w:pPr>
        <w:spacing w:after="0" w:line="240" w:lineRule="auto"/>
        <w:rPr>
          <w:rFonts w:ascii="Times New Roman" w:hAnsi="Times New Roman" w:cs="Times New Roman"/>
          <w:sz w:val="24"/>
          <w:szCs w:val="24"/>
        </w:rPr>
      </w:pPr>
      <w:hyperlink r:id="rId8" w:history="1">
        <w:r w:rsidR="00E90119" w:rsidRPr="00F1681B">
          <w:rPr>
            <w:rStyle w:val="Hyperlink"/>
            <w:rFonts w:ascii="Times New Roman" w:hAnsi="Times New Roman" w:cs="Times New Roman"/>
            <w:sz w:val="24"/>
            <w:szCs w:val="24"/>
          </w:rPr>
          <w:t>http://masstapp.edc.org/step-1-assessment/task-4-analyze-assessment-data</w:t>
        </w:r>
      </w:hyperlink>
    </w:p>
    <w:p w:rsidR="0040521C" w:rsidRPr="00F1681B" w:rsidRDefault="0040521C" w:rsidP="00632405">
      <w:pPr>
        <w:spacing w:after="0" w:line="240" w:lineRule="auto"/>
        <w:rPr>
          <w:rFonts w:ascii="Times New Roman" w:hAnsi="Times New Roman" w:cs="Times New Roman"/>
          <w:sz w:val="24"/>
          <w:szCs w:val="24"/>
        </w:rPr>
      </w:pPr>
    </w:p>
    <w:p w:rsidR="0040521C" w:rsidRPr="00F1681B" w:rsidRDefault="00EB1CA4" w:rsidP="00632405">
      <w:pPr>
        <w:spacing w:after="0" w:line="240" w:lineRule="auto"/>
        <w:rPr>
          <w:rFonts w:ascii="Times New Roman" w:hAnsi="Times New Roman" w:cs="Times New Roman"/>
          <w:sz w:val="24"/>
          <w:szCs w:val="24"/>
        </w:rPr>
      </w:pPr>
      <w:r w:rsidRPr="00F1681B">
        <w:rPr>
          <w:rFonts w:ascii="Times New Roman" w:hAnsi="Times New Roman" w:cs="Times New Roman"/>
          <w:sz w:val="24"/>
          <w:szCs w:val="24"/>
        </w:rPr>
        <w:t>Applying the Strategic Prevention Framework and HHS Disparity Impact Measurement Framework to Address Behavioral Health Disparities</w:t>
      </w:r>
    </w:p>
    <w:p w:rsidR="0040521C" w:rsidRPr="00F1681B" w:rsidRDefault="00984EAD" w:rsidP="00632405">
      <w:pPr>
        <w:spacing w:after="0" w:line="240" w:lineRule="auto"/>
        <w:rPr>
          <w:rFonts w:ascii="Times New Roman" w:hAnsi="Times New Roman" w:cs="Times New Roman"/>
          <w:sz w:val="24"/>
          <w:szCs w:val="24"/>
        </w:rPr>
      </w:pPr>
      <w:hyperlink r:id="rId9" w:history="1">
        <w:r w:rsidR="0040521C" w:rsidRPr="00F1681B">
          <w:rPr>
            <w:rStyle w:val="Hyperlink"/>
            <w:rFonts w:ascii="Times New Roman" w:hAnsi="Times New Roman" w:cs="Times New Roman"/>
            <w:sz w:val="24"/>
            <w:szCs w:val="24"/>
          </w:rPr>
          <w:t>http://www.samhsa.gov/capt/sites/default/files/resources/spf-hhs-disparity-impact.pdf</w:t>
        </w:r>
      </w:hyperlink>
      <w:r w:rsidR="0040521C" w:rsidRPr="00F1681B">
        <w:rPr>
          <w:rFonts w:ascii="Times New Roman" w:hAnsi="Times New Roman" w:cs="Times New Roman"/>
          <w:sz w:val="24"/>
          <w:szCs w:val="24"/>
        </w:rPr>
        <w:t xml:space="preserve"> </w:t>
      </w:r>
    </w:p>
    <w:p w:rsidR="00632B27" w:rsidRPr="00F1681B" w:rsidRDefault="00632B27" w:rsidP="00632405">
      <w:pPr>
        <w:spacing w:after="0" w:line="240" w:lineRule="auto"/>
        <w:rPr>
          <w:rFonts w:ascii="Times New Roman" w:hAnsi="Times New Roman" w:cs="Times New Roman"/>
          <w:sz w:val="24"/>
          <w:szCs w:val="24"/>
        </w:rPr>
      </w:pPr>
    </w:p>
    <w:p w:rsidR="00632B27" w:rsidRPr="00F1681B" w:rsidRDefault="00B104BC" w:rsidP="00632405">
      <w:pPr>
        <w:spacing w:after="0" w:line="240" w:lineRule="auto"/>
        <w:rPr>
          <w:rFonts w:ascii="Times New Roman" w:hAnsi="Times New Roman" w:cs="Times New Roman"/>
          <w:sz w:val="24"/>
          <w:szCs w:val="24"/>
        </w:rPr>
      </w:pPr>
      <w:r w:rsidRPr="00F1681B">
        <w:rPr>
          <w:rFonts w:ascii="Times New Roman" w:hAnsi="Times New Roman" w:cs="Times New Roman"/>
          <w:sz w:val="24"/>
          <w:szCs w:val="24"/>
        </w:rPr>
        <w:t>CAPT resource: Increasing Cultural Competency to Reduce Health Disparities:  Approaches for Communities</w:t>
      </w:r>
    </w:p>
    <w:p w:rsidR="00632B27" w:rsidRPr="00F1681B" w:rsidRDefault="00984EAD" w:rsidP="00632405">
      <w:pPr>
        <w:spacing w:after="0" w:line="240" w:lineRule="auto"/>
        <w:rPr>
          <w:rFonts w:ascii="Times New Roman" w:hAnsi="Times New Roman" w:cs="Times New Roman"/>
          <w:sz w:val="24"/>
          <w:szCs w:val="24"/>
        </w:rPr>
      </w:pPr>
      <w:hyperlink r:id="rId10" w:history="1">
        <w:r w:rsidR="00632B27" w:rsidRPr="00F1681B">
          <w:rPr>
            <w:rStyle w:val="Hyperlink"/>
            <w:rFonts w:ascii="Times New Roman" w:hAnsi="Times New Roman" w:cs="Times New Roman"/>
            <w:sz w:val="24"/>
            <w:szCs w:val="24"/>
          </w:rPr>
          <w:t>http://www.samhsa.gov/capt/tools-learning-resources/increasing-cultural-competency-reduce-health-disparities-approaches-communities</w:t>
        </w:r>
      </w:hyperlink>
      <w:r w:rsidR="00632B27" w:rsidRPr="00F1681B">
        <w:rPr>
          <w:rFonts w:ascii="Times New Roman" w:hAnsi="Times New Roman" w:cs="Times New Roman"/>
          <w:sz w:val="24"/>
          <w:szCs w:val="24"/>
        </w:rPr>
        <w:t xml:space="preserve"> </w:t>
      </w:r>
    </w:p>
    <w:sectPr w:rsidR="00632B27" w:rsidRPr="00F1681B" w:rsidSect="00921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0318"/>
    <w:multiLevelType w:val="hybridMultilevel"/>
    <w:tmpl w:val="D97C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06736"/>
    <w:multiLevelType w:val="hybridMultilevel"/>
    <w:tmpl w:val="847E6190"/>
    <w:lvl w:ilvl="0" w:tplc="5B0AFF6A">
      <w:start w:val="1"/>
      <w:numFmt w:val="bullet"/>
      <w:lvlText w:val="•"/>
      <w:lvlJc w:val="left"/>
      <w:pPr>
        <w:tabs>
          <w:tab w:val="num" w:pos="720"/>
        </w:tabs>
        <w:ind w:left="720" w:hanging="360"/>
      </w:pPr>
      <w:rPr>
        <w:rFonts w:ascii="Arial" w:hAnsi="Arial" w:hint="default"/>
      </w:rPr>
    </w:lvl>
    <w:lvl w:ilvl="1" w:tplc="376C7D3E" w:tentative="1">
      <w:start w:val="1"/>
      <w:numFmt w:val="bullet"/>
      <w:lvlText w:val="•"/>
      <w:lvlJc w:val="left"/>
      <w:pPr>
        <w:tabs>
          <w:tab w:val="num" w:pos="1440"/>
        </w:tabs>
        <w:ind w:left="1440" w:hanging="360"/>
      </w:pPr>
      <w:rPr>
        <w:rFonts w:ascii="Arial" w:hAnsi="Arial" w:hint="default"/>
      </w:rPr>
    </w:lvl>
    <w:lvl w:ilvl="2" w:tplc="1116D8B4" w:tentative="1">
      <w:start w:val="1"/>
      <w:numFmt w:val="bullet"/>
      <w:lvlText w:val="•"/>
      <w:lvlJc w:val="left"/>
      <w:pPr>
        <w:tabs>
          <w:tab w:val="num" w:pos="2160"/>
        </w:tabs>
        <w:ind w:left="2160" w:hanging="360"/>
      </w:pPr>
      <w:rPr>
        <w:rFonts w:ascii="Arial" w:hAnsi="Arial" w:hint="default"/>
      </w:rPr>
    </w:lvl>
    <w:lvl w:ilvl="3" w:tplc="0B2E3DD0" w:tentative="1">
      <w:start w:val="1"/>
      <w:numFmt w:val="bullet"/>
      <w:lvlText w:val="•"/>
      <w:lvlJc w:val="left"/>
      <w:pPr>
        <w:tabs>
          <w:tab w:val="num" w:pos="2880"/>
        </w:tabs>
        <w:ind w:left="2880" w:hanging="360"/>
      </w:pPr>
      <w:rPr>
        <w:rFonts w:ascii="Arial" w:hAnsi="Arial" w:hint="default"/>
      </w:rPr>
    </w:lvl>
    <w:lvl w:ilvl="4" w:tplc="AF500B5C" w:tentative="1">
      <w:start w:val="1"/>
      <w:numFmt w:val="bullet"/>
      <w:lvlText w:val="•"/>
      <w:lvlJc w:val="left"/>
      <w:pPr>
        <w:tabs>
          <w:tab w:val="num" w:pos="3600"/>
        </w:tabs>
        <w:ind w:left="3600" w:hanging="360"/>
      </w:pPr>
      <w:rPr>
        <w:rFonts w:ascii="Arial" w:hAnsi="Arial" w:hint="default"/>
      </w:rPr>
    </w:lvl>
    <w:lvl w:ilvl="5" w:tplc="27BCCA66" w:tentative="1">
      <w:start w:val="1"/>
      <w:numFmt w:val="bullet"/>
      <w:lvlText w:val="•"/>
      <w:lvlJc w:val="left"/>
      <w:pPr>
        <w:tabs>
          <w:tab w:val="num" w:pos="4320"/>
        </w:tabs>
        <w:ind w:left="4320" w:hanging="360"/>
      </w:pPr>
      <w:rPr>
        <w:rFonts w:ascii="Arial" w:hAnsi="Arial" w:hint="default"/>
      </w:rPr>
    </w:lvl>
    <w:lvl w:ilvl="6" w:tplc="537C162C" w:tentative="1">
      <w:start w:val="1"/>
      <w:numFmt w:val="bullet"/>
      <w:lvlText w:val="•"/>
      <w:lvlJc w:val="left"/>
      <w:pPr>
        <w:tabs>
          <w:tab w:val="num" w:pos="5040"/>
        </w:tabs>
        <w:ind w:left="5040" w:hanging="360"/>
      </w:pPr>
      <w:rPr>
        <w:rFonts w:ascii="Arial" w:hAnsi="Arial" w:hint="default"/>
      </w:rPr>
    </w:lvl>
    <w:lvl w:ilvl="7" w:tplc="DC58BFF8" w:tentative="1">
      <w:start w:val="1"/>
      <w:numFmt w:val="bullet"/>
      <w:lvlText w:val="•"/>
      <w:lvlJc w:val="left"/>
      <w:pPr>
        <w:tabs>
          <w:tab w:val="num" w:pos="5760"/>
        </w:tabs>
        <w:ind w:left="5760" w:hanging="360"/>
      </w:pPr>
      <w:rPr>
        <w:rFonts w:ascii="Arial" w:hAnsi="Arial" w:hint="default"/>
      </w:rPr>
    </w:lvl>
    <w:lvl w:ilvl="8" w:tplc="4718C588" w:tentative="1">
      <w:start w:val="1"/>
      <w:numFmt w:val="bullet"/>
      <w:lvlText w:val="•"/>
      <w:lvlJc w:val="left"/>
      <w:pPr>
        <w:tabs>
          <w:tab w:val="num" w:pos="6480"/>
        </w:tabs>
        <w:ind w:left="6480" w:hanging="360"/>
      </w:pPr>
      <w:rPr>
        <w:rFonts w:ascii="Arial" w:hAnsi="Arial" w:hint="default"/>
      </w:rPr>
    </w:lvl>
  </w:abstractNum>
  <w:abstractNum w:abstractNumId="2">
    <w:nsid w:val="343E7DD8"/>
    <w:multiLevelType w:val="hybridMultilevel"/>
    <w:tmpl w:val="256E4B6C"/>
    <w:lvl w:ilvl="0" w:tplc="FAA2BCA0">
      <w:start w:val="1"/>
      <w:numFmt w:val="bullet"/>
      <w:lvlText w:val="•"/>
      <w:lvlJc w:val="left"/>
      <w:pPr>
        <w:tabs>
          <w:tab w:val="num" w:pos="720"/>
        </w:tabs>
        <w:ind w:left="720" w:hanging="360"/>
      </w:pPr>
      <w:rPr>
        <w:rFonts w:ascii="Arial" w:hAnsi="Arial" w:hint="default"/>
      </w:rPr>
    </w:lvl>
    <w:lvl w:ilvl="1" w:tplc="FCD4E302" w:tentative="1">
      <w:start w:val="1"/>
      <w:numFmt w:val="bullet"/>
      <w:lvlText w:val="•"/>
      <w:lvlJc w:val="left"/>
      <w:pPr>
        <w:tabs>
          <w:tab w:val="num" w:pos="1440"/>
        </w:tabs>
        <w:ind w:left="1440" w:hanging="360"/>
      </w:pPr>
      <w:rPr>
        <w:rFonts w:ascii="Arial" w:hAnsi="Arial" w:hint="default"/>
      </w:rPr>
    </w:lvl>
    <w:lvl w:ilvl="2" w:tplc="680C1F02" w:tentative="1">
      <w:start w:val="1"/>
      <w:numFmt w:val="bullet"/>
      <w:lvlText w:val="•"/>
      <w:lvlJc w:val="left"/>
      <w:pPr>
        <w:tabs>
          <w:tab w:val="num" w:pos="2160"/>
        </w:tabs>
        <w:ind w:left="2160" w:hanging="360"/>
      </w:pPr>
      <w:rPr>
        <w:rFonts w:ascii="Arial" w:hAnsi="Arial" w:hint="default"/>
      </w:rPr>
    </w:lvl>
    <w:lvl w:ilvl="3" w:tplc="E226887E" w:tentative="1">
      <w:start w:val="1"/>
      <w:numFmt w:val="bullet"/>
      <w:lvlText w:val="•"/>
      <w:lvlJc w:val="left"/>
      <w:pPr>
        <w:tabs>
          <w:tab w:val="num" w:pos="2880"/>
        </w:tabs>
        <w:ind w:left="2880" w:hanging="360"/>
      </w:pPr>
      <w:rPr>
        <w:rFonts w:ascii="Arial" w:hAnsi="Arial" w:hint="default"/>
      </w:rPr>
    </w:lvl>
    <w:lvl w:ilvl="4" w:tplc="CAD61980" w:tentative="1">
      <w:start w:val="1"/>
      <w:numFmt w:val="bullet"/>
      <w:lvlText w:val="•"/>
      <w:lvlJc w:val="left"/>
      <w:pPr>
        <w:tabs>
          <w:tab w:val="num" w:pos="3600"/>
        </w:tabs>
        <w:ind w:left="3600" w:hanging="360"/>
      </w:pPr>
      <w:rPr>
        <w:rFonts w:ascii="Arial" w:hAnsi="Arial" w:hint="default"/>
      </w:rPr>
    </w:lvl>
    <w:lvl w:ilvl="5" w:tplc="C0A2AD54" w:tentative="1">
      <w:start w:val="1"/>
      <w:numFmt w:val="bullet"/>
      <w:lvlText w:val="•"/>
      <w:lvlJc w:val="left"/>
      <w:pPr>
        <w:tabs>
          <w:tab w:val="num" w:pos="4320"/>
        </w:tabs>
        <w:ind w:left="4320" w:hanging="360"/>
      </w:pPr>
      <w:rPr>
        <w:rFonts w:ascii="Arial" w:hAnsi="Arial" w:hint="default"/>
      </w:rPr>
    </w:lvl>
    <w:lvl w:ilvl="6" w:tplc="E5B4D9A8" w:tentative="1">
      <w:start w:val="1"/>
      <w:numFmt w:val="bullet"/>
      <w:lvlText w:val="•"/>
      <w:lvlJc w:val="left"/>
      <w:pPr>
        <w:tabs>
          <w:tab w:val="num" w:pos="5040"/>
        </w:tabs>
        <w:ind w:left="5040" w:hanging="360"/>
      </w:pPr>
      <w:rPr>
        <w:rFonts w:ascii="Arial" w:hAnsi="Arial" w:hint="default"/>
      </w:rPr>
    </w:lvl>
    <w:lvl w:ilvl="7" w:tplc="C20829EC" w:tentative="1">
      <w:start w:val="1"/>
      <w:numFmt w:val="bullet"/>
      <w:lvlText w:val="•"/>
      <w:lvlJc w:val="left"/>
      <w:pPr>
        <w:tabs>
          <w:tab w:val="num" w:pos="5760"/>
        </w:tabs>
        <w:ind w:left="5760" w:hanging="360"/>
      </w:pPr>
      <w:rPr>
        <w:rFonts w:ascii="Arial" w:hAnsi="Arial" w:hint="default"/>
      </w:rPr>
    </w:lvl>
    <w:lvl w:ilvl="8" w:tplc="9D3CAAF2" w:tentative="1">
      <w:start w:val="1"/>
      <w:numFmt w:val="bullet"/>
      <w:lvlText w:val="•"/>
      <w:lvlJc w:val="left"/>
      <w:pPr>
        <w:tabs>
          <w:tab w:val="num" w:pos="6480"/>
        </w:tabs>
        <w:ind w:left="6480" w:hanging="360"/>
      </w:pPr>
      <w:rPr>
        <w:rFonts w:ascii="Arial" w:hAnsi="Arial" w:hint="default"/>
      </w:rPr>
    </w:lvl>
  </w:abstractNum>
  <w:abstractNum w:abstractNumId="3">
    <w:nsid w:val="71187898"/>
    <w:multiLevelType w:val="hybridMultilevel"/>
    <w:tmpl w:val="5326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F377C3"/>
    <w:multiLevelType w:val="hybridMultilevel"/>
    <w:tmpl w:val="A9A4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5D3C73"/>
    <w:multiLevelType w:val="hybridMultilevel"/>
    <w:tmpl w:val="8FAADFEC"/>
    <w:lvl w:ilvl="0" w:tplc="0120A8F0">
      <w:start w:val="1"/>
      <w:numFmt w:val="bullet"/>
      <w:lvlText w:val="•"/>
      <w:lvlJc w:val="left"/>
      <w:pPr>
        <w:tabs>
          <w:tab w:val="num" w:pos="720"/>
        </w:tabs>
        <w:ind w:left="720" w:hanging="360"/>
      </w:pPr>
      <w:rPr>
        <w:rFonts w:ascii="Georgia" w:hAnsi="Georgia" w:hint="default"/>
      </w:rPr>
    </w:lvl>
    <w:lvl w:ilvl="1" w:tplc="841A77E8" w:tentative="1">
      <w:start w:val="1"/>
      <w:numFmt w:val="bullet"/>
      <w:lvlText w:val="•"/>
      <w:lvlJc w:val="left"/>
      <w:pPr>
        <w:tabs>
          <w:tab w:val="num" w:pos="1440"/>
        </w:tabs>
        <w:ind w:left="1440" w:hanging="360"/>
      </w:pPr>
      <w:rPr>
        <w:rFonts w:ascii="Georgia" w:hAnsi="Georgia" w:hint="default"/>
      </w:rPr>
    </w:lvl>
    <w:lvl w:ilvl="2" w:tplc="7626FA7C" w:tentative="1">
      <w:start w:val="1"/>
      <w:numFmt w:val="bullet"/>
      <w:lvlText w:val="•"/>
      <w:lvlJc w:val="left"/>
      <w:pPr>
        <w:tabs>
          <w:tab w:val="num" w:pos="2160"/>
        </w:tabs>
        <w:ind w:left="2160" w:hanging="360"/>
      </w:pPr>
      <w:rPr>
        <w:rFonts w:ascii="Georgia" w:hAnsi="Georgia" w:hint="default"/>
      </w:rPr>
    </w:lvl>
    <w:lvl w:ilvl="3" w:tplc="0AC4501E" w:tentative="1">
      <w:start w:val="1"/>
      <w:numFmt w:val="bullet"/>
      <w:lvlText w:val="•"/>
      <w:lvlJc w:val="left"/>
      <w:pPr>
        <w:tabs>
          <w:tab w:val="num" w:pos="2880"/>
        </w:tabs>
        <w:ind w:left="2880" w:hanging="360"/>
      </w:pPr>
      <w:rPr>
        <w:rFonts w:ascii="Georgia" w:hAnsi="Georgia" w:hint="default"/>
      </w:rPr>
    </w:lvl>
    <w:lvl w:ilvl="4" w:tplc="0756ACBC" w:tentative="1">
      <w:start w:val="1"/>
      <w:numFmt w:val="bullet"/>
      <w:lvlText w:val="•"/>
      <w:lvlJc w:val="left"/>
      <w:pPr>
        <w:tabs>
          <w:tab w:val="num" w:pos="3600"/>
        </w:tabs>
        <w:ind w:left="3600" w:hanging="360"/>
      </w:pPr>
      <w:rPr>
        <w:rFonts w:ascii="Georgia" w:hAnsi="Georgia" w:hint="default"/>
      </w:rPr>
    </w:lvl>
    <w:lvl w:ilvl="5" w:tplc="47B695D4" w:tentative="1">
      <w:start w:val="1"/>
      <w:numFmt w:val="bullet"/>
      <w:lvlText w:val="•"/>
      <w:lvlJc w:val="left"/>
      <w:pPr>
        <w:tabs>
          <w:tab w:val="num" w:pos="4320"/>
        </w:tabs>
        <w:ind w:left="4320" w:hanging="360"/>
      </w:pPr>
      <w:rPr>
        <w:rFonts w:ascii="Georgia" w:hAnsi="Georgia" w:hint="default"/>
      </w:rPr>
    </w:lvl>
    <w:lvl w:ilvl="6" w:tplc="93385EF0" w:tentative="1">
      <w:start w:val="1"/>
      <w:numFmt w:val="bullet"/>
      <w:lvlText w:val="•"/>
      <w:lvlJc w:val="left"/>
      <w:pPr>
        <w:tabs>
          <w:tab w:val="num" w:pos="5040"/>
        </w:tabs>
        <w:ind w:left="5040" w:hanging="360"/>
      </w:pPr>
      <w:rPr>
        <w:rFonts w:ascii="Georgia" w:hAnsi="Georgia" w:hint="default"/>
      </w:rPr>
    </w:lvl>
    <w:lvl w:ilvl="7" w:tplc="80407C90" w:tentative="1">
      <w:start w:val="1"/>
      <w:numFmt w:val="bullet"/>
      <w:lvlText w:val="•"/>
      <w:lvlJc w:val="left"/>
      <w:pPr>
        <w:tabs>
          <w:tab w:val="num" w:pos="5760"/>
        </w:tabs>
        <w:ind w:left="5760" w:hanging="360"/>
      </w:pPr>
      <w:rPr>
        <w:rFonts w:ascii="Georgia" w:hAnsi="Georgia" w:hint="default"/>
      </w:rPr>
    </w:lvl>
    <w:lvl w:ilvl="8" w:tplc="28B61CE8" w:tentative="1">
      <w:start w:val="1"/>
      <w:numFmt w:val="bullet"/>
      <w:lvlText w:val="•"/>
      <w:lvlJc w:val="left"/>
      <w:pPr>
        <w:tabs>
          <w:tab w:val="num" w:pos="6480"/>
        </w:tabs>
        <w:ind w:left="6480" w:hanging="360"/>
      </w:pPr>
      <w:rPr>
        <w:rFonts w:ascii="Georgia" w:hAnsi="Georgia" w:hint="default"/>
      </w:rPr>
    </w:lvl>
  </w:abstractNum>
  <w:abstractNum w:abstractNumId="6">
    <w:nsid w:val="7E5A25A8"/>
    <w:multiLevelType w:val="hybridMultilevel"/>
    <w:tmpl w:val="C19AE210"/>
    <w:lvl w:ilvl="0" w:tplc="233E71A2">
      <w:start w:val="1"/>
      <w:numFmt w:val="bullet"/>
      <w:lvlText w:val="•"/>
      <w:lvlJc w:val="left"/>
      <w:pPr>
        <w:tabs>
          <w:tab w:val="num" w:pos="720"/>
        </w:tabs>
        <w:ind w:left="720" w:hanging="360"/>
      </w:pPr>
      <w:rPr>
        <w:rFonts w:ascii="Arial" w:hAnsi="Arial" w:hint="default"/>
      </w:rPr>
    </w:lvl>
    <w:lvl w:ilvl="1" w:tplc="D51C2206" w:tentative="1">
      <w:start w:val="1"/>
      <w:numFmt w:val="bullet"/>
      <w:lvlText w:val="•"/>
      <w:lvlJc w:val="left"/>
      <w:pPr>
        <w:tabs>
          <w:tab w:val="num" w:pos="1440"/>
        </w:tabs>
        <w:ind w:left="1440" w:hanging="360"/>
      </w:pPr>
      <w:rPr>
        <w:rFonts w:ascii="Arial" w:hAnsi="Arial" w:hint="default"/>
      </w:rPr>
    </w:lvl>
    <w:lvl w:ilvl="2" w:tplc="BC940DD2" w:tentative="1">
      <w:start w:val="1"/>
      <w:numFmt w:val="bullet"/>
      <w:lvlText w:val="•"/>
      <w:lvlJc w:val="left"/>
      <w:pPr>
        <w:tabs>
          <w:tab w:val="num" w:pos="2160"/>
        </w:tabs>
        <w:ind w:left="2160" w:hanging="360"/>
      </w:pPr>
      <w:rPr>
        <w:rFonts w:ascii="Arial" w:hAnsi="Arial" w:hint="default"/>
      </w:rPr>
    </w:lvl>
    <w:lvl w:ilvl="3" w:tplc="707A6EC4" w:tentative="1">
      <w:start w:val="1"/>
      <w:numFmt w:val="bullet"/>
      <w:lvlText w:val="•"/>
      <w:lvlJc w:val="left"/>
      <w:pPr>
        <w:tabs>
          <w:tab w:val="num" w:pos="2880"/>
        </w:tabs>
        <w:ind w:left="2880" w:hanging="360"/>
      </w:pPr>
      <w:rPr>
        <w:rFonts w:ascii="Arial" w:hAnsi="Arial" w:hint="default"/>
      </w:rPr>
    </w:lvl>
    <w:lvl w:ilvl="4" w:tplc="C19ABAF6" w:tentative="1">
      <w:start w:val="1"/>
      <w:numFmt w:val="bullet"/>
      <w:lvlText w:val="•"/>
      <w:lvlJc w:val="left"/>
      <w:pPr>
        <w:tabs>
          <w:tab w:val="num" w:pos="3600"/>
        </w:tabs>
        <w:ind w:left="3600" w:hanging="360"/>
      </w:pPr>
      <w:rPr>
        <w:rFonts w:ascii="Arial" w:hAnsi="Arial" w:hint="default"/>
      </w:rPr>
    </w:lvl>
    <w:lvl w:ilvl="5" w:tplc="268E755C" w:tentative="1">
      <w:start w:val="1"/>
      <w:numFmt w:val="bullet"/>
      <w:lvlText w:val="•"/>
      <w:lvlJc w:val="left"/>
      <w:pPr>
        <w:tabs>
          <w:tab w:val="num" w:pos="4320"/>
        </w:tabs>
        <w:ind w:left="4320" w:hanging="360"/>
      </w:pPr>
      <w:rPr>
        <w:rFonts w:ascii="Arial" w:hAnsi="Arial" w:hint="default"/>
      </w:rPr>
    </w:lvl>
    <w:lvl w:ilvl="6" w:tplc="EE34D202" w:tentative="1">
      <w:start w:val="1"/>
      <w:numFmt w:val="bullet"/>
      <w:lvlText w:val="•"/>
      <w:lvlJc w:val="left"/>
      <w:pPr>
        <w:tabs>
          <w:tab w:val="num" w:pos="5040"/>
        </w:tabs>
        <w:ind w:left="5040" w:hanging="360"/>
      </w:pPr>
      <w:rPr>
        <w:rFonts w:ascii="Arial" w:hAnsi="Arial" w:hint="default"/>
      </w:rPr>
    </w:lvl>
    <w:lvl w:ilvl="7" w:tplc="3B767C8C" w:tentative="1">
      <w:start w:val="1"/>
      <w:numFmt w:val="bullet"/>
      <w:lvlText w:val="•"/>
      <w:lvlJc w:val="left"/>
      <w:pPr>
        <w:tabs>
          <w:tab w:val="num" w:pos="5760"/>
        </w:tabs>
        <w:ind w:left="5760" w:hanging="360"/>
      </w:pPr>
      <w:rPr>
        <w:rFonts w:ascii="Arial" w:hAnsi="Arial" w:hint="default"/>
      </w:rPr>
    </w:lvl>
    <w:lvl w:ilvl="8" w:tplc="6D501F0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54"/>
    <w:rsid w:val="000144F2"/>
    <w:rsid w:val="00020E81"/>
    <w:rsid w:val="00061763"/>
    <w:rsid w:val="00071BEB"/>
    <w:rsid w:val="000724EE"/>
    <w:rsid w:val="001C6FD7"/>
    <w:rsid w:val="001E10D6"/>
    <w:rsid w:val="0024105E"/>
    <w:rsid w:val="00306C0D"/>
    <w:rsid w:val="003C70C3"/>
    <w:rsid w:val="0040521C"/>
    <w:rsid w:val="0047266F"/>
    <w:rsid w:val="00493A43"/>
    <w:rsid w:val="0049581A"/>
    <w:rsid w:val="004A3FFA"/>
    <w:rsid w:val="005667AB"/>
    <w:rsid w:val="006129BE"/>
    <w:rsid w:val="00632405"/>
    <w:rsid w:val="00632B27"/>
    <w:rsid w:val="007929A8"/>
    <w:rsid w:val="00811EE7"/>
    <w:rsid w:val="00854559"/>
    <w:rsid w:val="0085658B"/>
    <w:rsid w:val="0089325F"/>
    <w:rsid w:val="008D3B5B"/>
    <w:rsid w:val="00920676"/>
    <w:rsid w:val="00921DD1"/>
    <w:rsid w:val="00936949"/>
    <w:rsid w:val="00984EAD"/>
    <w:rsid w:val="009C72EF"/>
    <w:rsid w:val="009F0F80"/>
    <w:rsid w:val="00AD22BD"/>
    <w:rsid w:val="00B104BC"/>
    <w:rsid w:val="00BF5B71"/>
    <w:rsid w:val="00CD3354"/>
    <w:rsid w:val="00CD65B1"/>
    <w:rsid w:val="00DA7374"/>
    <w:rsid w:val="00E56738"/>
    <w:rsid w:val="00E85FBF"/>
    <w:rsid w:val="00E90119"/>
    <w:rsid w:val="00EB1CA4"/>
    <w:rsid w:val="00EF3683"/>
    <w:rsid w:val="00F1681B"/>
    <w:rsid w:val="00F6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1B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763"/>
    <w:rPr>
      <w:color w:val="0000FF" w:themeColor="hyperlink"/>
      <w:u w:val="single"/>
    </w:rPr>
  </w:style>
  <w:style w:type="character" w:customStyle="1" w:styleId="Heading1Char">
    <w:name w:val="Heading 1 Char"/>
    <w:basedOn w:val="DefaultParagraphFont"/>
    <w:link w:val="Heading1"/>
    <w:uiPriority w:val="9"/>
    <w:rsid w:val="00071BE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71B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0E81"/>
  </w:style>
  <w:style w:type="character" w:customStyle="1" w:styleId="element-invisible">
    <w:name w:val="element-invisible"/>
    <w:basedOn w:val="DefaultParagraphFont"/>
    <w:rsid w:val="00020E81"/>
  </w:style>
  <w:style w:type="paragraph" w:styleId="ListParagraph">
    <w:name w:val="List Paragraph"/>
    <w:basedOn w:val="Normal"/>
    <w:uiPriority w:val="34"/>
    <w:qFormat/>
    <w:rsid w:val="004A3FFA"/>
    <w:pPr>
      <w:spacing w:after="240" w:line="240" w:lineRule="auto"/>
      <w:ind w:left="720"/>
      <w:contextualSpacing/>
    </w:pPr>
    <w:rPr>
      <w:rFonts w:ascii="Arial" w:eastAsia="Times New Roman" w:hAnsi="Arial" w:cs="Times New Roman"/>
      <w:sz w:val="24"/>
      <w:szCs w:val="20"/>
    </w:rPr>
  </w:style>
  <w:style w:type="paragraph" w:styleId="ListBullet">
    <w:name w:val="List Bullet"/>
    <w:basedOn w:val="Normal"/>
    <w:link w:val="ListBulletChar"/>
    <w:uiPriority w:val="99"/>
    <w:rsid w:val="004A3FFA"/>
    <w:pPr>
      <w:spacing w:after="240" w:line="240" w:lineRule="auto"/>
    </w:pPr>
    <w:rPr>
      <w:rFonts w:ascii="Arial" w:eastAsia="Times New Roman" w:hAnsi="Arial" w:cs="Times New Roman"/>
      <w:sz w:val="24"/>
      <w:szCs w:val="24"/>
    </w:rPr>
  </w:style>
  <w:style w:type="character" w:customStyle="1" w:styleId="ListBulletChar">
    <w:name w:val="List Bullet Char"/>
    <w:link w:val="ListBullet"/>
    <w:uiPriority w:val="99"/>
    <w:rsid w:val="004A3FFA"/>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4052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1B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763"/>
    <w:rPr>
      <w:color w:val="0000FF" w:themeColor="hyperlink"/>
      <w:u w:val="single"/>
    </w:rPr>
  </w:style>
  <w:style w:type="character" w:customStyle="1" w:styleId="Heading1Char">
    <w:name w:val="Heading 1 Char"/>
    <w:basedOn w:val="DefaultParagraphFont"/>
    <w:link w:val="Heading1"/>
    <w:uiPriority w:val="9"/>
    <w:rsid w:val="00071BE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71B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0E81"/>
  </w:style>
  <w:style w:type="character" w:customStyle="1" w:styleId="element-invisible">
    <w:name w:val="element-invisible"/>
    <w:basedOn w:val="DefaultParagraphFont"/>
    <w:rsid w:val="00020E81"/>
  </w:style>
  <w:style w:type="paragraph" w:styleId="ListParagraph">
    <w:name w:val="List Paragraph"/>
    <w:basedOn w:val="Normal"/>
    <w:uiPriority w:val="34"/>
    <w:qFormat/>
    <w:rsid w:val="004A3FFA"/>
    <w:pPr>
      <w:spacing w:after="240" w:line="240" w:lineRule="auto"/>
      <w:ind w:left="720"/>
      <w:contextualSpacing/>
    </w:pPr>
    <w:rPr>
      <w:rFonts w:ascii="Arial" w:eastAsia="Times New Roman" w:hAnsi="Arial" w:cs="Times New Roman"/>
      <w:sz w:val="24"/>
      <w:szCs w:val="20"/>
    </w:rPr>
  </w:style>
  <w:style w:type="paragraph" w:styleId="ListBullet">
    <w:name w:val="List Bullet"/>
    <w:basedOn w:val="Normal"/>
    <w:link w:val="ListBulletChar"/>
    <w:uiPriority w:val="99"/>
    <w:rsid w:val="004A3FFA"/>
    <w:pPr>
      <w:spacing w:after="240" w:line="240" w:lineRule="auto"/>
    </w:pPr>
    <w:rPr>
      <w:rFonts w:ascii="Arial" w:eastAsia="Times New Roman" w:hAnsi="Arial" w:cs="Times New Roman"/>
      <w:sz w:val="24"/>
      <w:szCs w:val="24"/>
    </w:rPr>
  </w:style>
  <w:style w:type="character" w:customStyle="1" w:styleId="ListBulletChar">
    <w:name w:val="List Bullet Char"/>
    <w:link w:val="ListBullet"/>
    <w:uiPriority w:val="99"/>
    <w:rsid w:val="004A3FFA"/>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4052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17697">
      <w:bodyDiv w:val="1"/>
      <w:marLeft w:val="0"/>
      <w:marRight w:val="0"/>
      <w:marTop w:val="0"/>
      <w:marBottom w:val="0"/>
      <w:divBdr>
        <w:top w:val="none" w:sz="0" w:space="0" w:color="auto"/>
        <w:left w:val="none" w:sz="0" w:space="0" w:color="auto"/>
        <w:bottom w:val="none" w:sz="0" w:space="0" w:color="auto"/>
        <w:right w:val="none" w:sz="0" w:space="0" w:color="auto"/>
      </w:divBdr>
      <w:divsChild>
        <w:div w:id="1401949650">
          <w:marLeft w:val="576"/>
          <w:marRight w:val="0"/>
          <w:marTop w:val="60"/>
          <w:marBottom w:val="0"/>
          <w:divBdr>
            <w:top w:val="none" w:sz="0" w:space="0" w:color="auto"/>
            <w:left w:val="none" w:sz="0" w:space="0" w:color="auto"/>
            <w:bottom w:val="none" w:sz="0" w:space="0" w:color="auto"/>
            <w:right w:val="none" w:sz="0" w:space="0" w:color="auto"/>
          </w:divBdr>
        </w:div>
        <w:div w:id="1063060857">
          <w:marLeft w:val="576"/>
          <w:marRight w:val="0"/>
          <w:marTop w:val="60"/>
          <w:marBottom w:val="0"/>
          <w:divBdr>
            <w:top w:val="none" w:sz="0" w:space="0" w:color="auto"/>
            <w:left w:val="none" w:sz="0" w:space="0" w:color="auto"/>
            <w:bottom w:val="none" w:sz="0" w:space="0" w:color="auto"/>
            <w:right w:val="none" w:sz="0" w:space="0" w:color="auto"/>
          </w:divBdr>
        </w:div>
        <w:div w:id="110125119">
          <w:marLeft w:val="576"/>
          <w:marRight w:val="0"/>
          <w:marTop w:val="60"/>
          <w:marBottom w:val="0"/>
          <w:divBdr>
            <w:top w:val="none" w:sz="0" w:space="0" w:color="auto"/>
            <w:left w:val="none" w:sz="0" w:space="0" w:color="auto"/>
            <w:bottom w:val="none" w:sz="0" w:space="0" w:color="auto"/>
            <w:right w:val="none" w:sz="0" w:space="0" w:color="auto"/>
          </w:divBdr>
        </w:div>
        <w:div w:id="1266958695">
          <w:marLeft w:val="576"/>
          <w:marRight w:val="0"/>
          <w:marTop w:val="60"/>
          <w:marBottom w:val="0"/>
          <w:divBdr>
            <w:top w:val="none" w:sz="0" w:space="0" w:color="auto"/>
            <w:left w:val="none" w:sz="0" w:space="0" w:color="auto"/>
            <w:bottom w:val="none" w:sz="0" w:space="0" w:color="auto"/>
            <w:right w:val="none" w:sz="0" w:space="0" w:color="auto"/>
          </w:divBdr>
        </w:div>
        <w:div w:id="1050496880">
          <w:marLeft w:val="576"/>
          <w:marRight w:val="0"/>
          <w:marTop w:val="60"/>
          <w:marBottom w:val="0"/>
          <w:divBdr>
            <w:top w:val="none" w:sz="0" w:space="0" w:color="auto"/>
            <w:left w:val="none" w:sz="0" w:space="0" w:color="auto"/>
            <w:bottom w:val="none" w:sz="0" w:space="0" w:color="auto"/>
            <w:right w:val="none" w:sz="0" w:space="0" w:color="auto"/>
          </w:divBdr>
        </w:div>
      </w:divsChild>
    </w:div>
    <w:div w:id="618605895">
      <w:bodyDiv w:val="1"/>
      <w:marLeft w:val="0"/>
      <w:marRight w:val="0"/>
      <w:marTop w:val="0"/>
      <w:marBottom w:val="0"/>
      <w:divBdr>
        <w:top w:val="none" w:sz="0" w:space="0" w:color="auto"/>
        <w:left w:val="none" w:sz="0" w:space="0" w:color="auto"/>
        <w:bottom w:val="none" w:sz="0" w:space="0" w:color="auto"/>
        <w:right w:val="none" w:sz="0" w:space="0" w:color="auto"/>
      </w:divBdr>
    </w:div>
    <w:div w:id="1202090083">
      <w:bodyDiv w:val="1"/>
      <w:marLeft w:val="0"/>
      <w:marRight w:val="0"/>
      <w:marTop w:val="0"/>
      <w:marBottom w:val="0"/>
      <w:divBdr>
        <w:top w:val="none" w:sz="0" w:space="0" w:color="auto"/>
        <w:left w:val="none" w:sz="0" w:space="0" w:color="auto"/>
        <w:bottom w:val="none" w:sz="0" w:space="0" w:color="auto"/>
        <w:right w:val="none" w:sz="0" w:space="0" w:color="auto"/>
      </w:divBdr>
      <w:divsChild>
        <w:div w:id="835414646">
          <w:marLeft w:val="576"/>
          <w:marRight w:val="0"/>
          <w:marTop w:val="60"/>
          <w:marBottom w:val="0"/>
          <w:divBdr>
            <w:top w:val="none" w:sz="0" w:space="0" w:color="auto"/>
            <w:left w:val="none" w:sz="0" w:space="0" w:color="auto"/>
            <w:bottom w:val="none" w:sz="0" w:space="0" w:color="auto"/>
            <w:right w:val="none" w:sz="0" w:space="0" w:color="auto"/>
          </w:divBdr>
        </w:div>
        <w:div w:id="1447966283">
          <w:marLeft w:val="576"/>
          <w:marRight w:val="0"/>
          <w:marTop w:val="60"/>
          <w:marBottom w:val="0"/>
          <w:divBdr>
            <w:top w:val="none" w:sz="0" w:space="0" w:color="auto"/>
            <w:left w:val="none" w:sz="0" w:space="0" w:color="auto"/>
            <w:bottom w:val="none" w:sz="0" w:space="0" w:color="auto"/>
            <w:right w:val="none" w:sz="0" w:space="0" w:color="auto"/>
          </w:divBdr>
        </w:div>
        <w:div w:id="2014184794">
          <w:marLeft w:val="576"/>
          <w:marRight w:val="0"/>
          <w:marTop w:val="60"/>
          <w:marBottom w:val="0"/>
          <w:divBdr>
            <w:top w:val="none" w:sz="0" w:space="0" w:color="auto"/>
            <w:left w:val="none" w:sz="0" w:space="0" w:color="auto"/>
            <w:bottom w:val="none" w:sz="0" w:space="0" w:color="auto"/>
            <w:right w:val="none" w:sz="0" w:space="0" w:color="auto"/>
          </w:divBdr>
        </w:div>
        <w:div w:id="1735280093">
          <w:marLeft w:val="576"/>
          <w:marRight w:val="0"/>
          <w:marTop w:val="60"/>
          <w:marBottom w:val="0"/>
          <w:divBdr>
            <w:top w:val="none" w:sz="0" w:space="0" w:color="auto"/>
            <w:left w:val="none" w:sz="0" w:space="0" w:color="auto"/>
            <w:bottom w:val="none" w:sz="0" w:space="0" w:color="auto"/>
            <w:right w:val="none" w:sz="0" w:space="0" w:color="auto"/>
          </w:divBdr>
        </w:div>
        <w:div w:id="1549951558">
          <w:marLeft w:val="576"/>
          <w:marRight w:val="0"/>
          <w:marTop w:val="60"/>
          <w:marBottom w:val="0"/>
          <w:divBdr>
            <w:top w:val="none" w:sz="0" w:space="0" w:color="auto"/>
            <w:left w:val="none" w:sz="0" w:space="0" w:color="auto"/>
            <w:bottom w:val="none" w:sz="0" w:space="0" w:color="auto"/>
            <w:right w:val="none" w:sz="0" w:space="0" w:color="auto"/>
          </w:divBdr>
        </w:div>
      </w:divsChild>
    </w:div>
    <w:div w:id="149706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sstapp.edc.org/step-1-assessment/task-4-analyze-assessment-data"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http://www.ThinkCulturalHealth.hh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hsa.gov/health-disparities"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samhsa.gov/capt/tools-learning-resources/increasing-cultural-competency-reduce-health-disparities-approaches-communities" TargetMode="External"/><Relationship Id="rId4" Type="http://schemas.openxmlformats.org/officeDocument/2006/relationships/settings" Target="settings.xml"/><Relationship Id="rId9" Type="http://schemas.openxmlformats.org/officeDocument/2006/relationships/hyperlink" Target="http://www.samhsa.gov/capt/sites/default/files/resources/spf-hhs-disparity-impact.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76EC97C01A904898AA7DA491C34421" ma:contentTypeVersion="0" ma:contentTypeDescription="Create a new document." ma:contentTypeScope="" ma:versionID="a5200acacb5e86b72f0a7e49564e7a4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8B9480-0397-4B05-BD6B-591E708E53B8}"/>
</file>

<file path=customXml/itemProps2.xml><?xml version="1.0" encoding="utf-8"?>
<ds:datastoreItem xmlns:ds="http://schemas.openxmlformats.org/officeDocument/2006/customXml" ds:itemID="{7BC77D9C-7F27-41FC-B9E2-E4B8498F4B1A}"/>
</file>

<file path=customXml/itemProps3.xml><?xml version="1.0" encoding="utf-8"?>
<ds:datastoreItem xmlns:ds="http://schemas.openxmlformats.org/officeDocument/2006/customXml" ds:itemID="{19B214F5-1548-400C-8B18-DABBDB483E81}"/>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HelpingServices</dc:creator>
  <cp:lastModifiedBy>Hibben, Julie</cp:lastModifiedBy>
  <cp:revision>2</cp:revision>
  <dcterms:created xsi:type="dcterms:W3CDTF">2016-04-28T12:34:00Z</dcterms:created>
  <dcterms:modified xsi:type="dcterms:W3CDTF">2016-04-28T12:34:00Z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0x010100D376EC97C01A904898AA7DA491C34421</vt:lpwstr>
  </property>
  <property fmtid="{D5CDD505-2E9C-101B-9397-08002B2CF9AE}" pid="3" name="URL">
    <vt:lpwstr>, </vt:lpwstr>
  </property>
</Properties>
</file>